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7CFA" w14:textId="77777777"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06753819" w14:textId="4D0B68E9" w:rsidR="00A94507" w:rsidRDefault="00A94507" w:rsidP="00A94507">
      <w:pPr>
        <w:rPr>
          <w:b/>
          <w:bCs/>
          <w:lang w:val="en-US"/>
        </w:rPr>
      </w:pPr>
      <w:r w:rsidRPr="00A94507">
        <w:rPr>
          <w:b/>
          <w:bCs/>
          <w:lang w:val="en-US"/>
        </w:rPr>
        <w:t xml:space="preserve">Minutes of the meeting of West Bradford Parish Council held on </w:t>
      </w:r>
      <w:r w:rsidR="008B45B8" w:rsidRPr="008B45B8">
        <w:rPr>
          <w:b/>
          <w:bCs/>
          <w:color w:val="FF0000"/>
          <w:lang w:val="en-US"/>
        </w:rPr>
        <w:t>Wednes</w:t>
      </w:r>
      <w:r w:rsidRPr="001C780D">
        <w:rPr>
          <w:b/>
          <w:bCs/>
          <w:color w:val="FF0000"/>
          <w:lang w:val="en-US"/>
        </w:rPr>
        <w:t xml:space="preserve">day </w:t>
      </w:r>
      <w:r w:rsidR="00E76101">
        <w:rPr>
          <w:b/>
          <w:bCs/>
          <w:color w:val="FF0000"/>
          <w:lang w:val="en-US"/>
        </w:rPr>
        <w:t>2</w:t>
      </w:r>
      <w:r w:rsidR="00771548">
        <w:rPr>
          <w:b/>
          <w:bCs/>
          <w:color w:val="FF0000"/>
          <w:lang w:val="en-US"/>
        </w:rPr>
        <w:t xml:space="preserve">6 February </w:t>
      </w:r>
      <w:r w:rsidR="00A5099C">
        <w:rPr>
          <w:b/>
          <w:bCs/>
          <w:color w:val="FF0000"/>
          <w:lang w:val="en-US"/>
        </w:rPr>
        <w:t>2020</w:t>
      </w:r>
      <w:r w:rsidRPr="001C780D">
        <w:rPr>
          <w:b/>
          <w:bCs/>
          <w:color w:val="FF0000"/>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BB2823" w14:paraId="03310C29" w14:textId="77777777" w:rsidTr="00CB39F5">
        <w:tc>
          <w:tcPr>
            <w:tcW w:w="3024" w:type="dxa"/>
            <w:tcBorders>
              <w:bottom w:val="nil"/>
            </w:tcBorders>
          </w:tcPr>
          <w:p w14:paraId="40B3955F" w14:textId="77777777" w:rsidR="00BB2823" w:rsidRDefault="00BB2823" w:rsidP="00BB2823">
            <w:r>
              <w:t>Members present:</w:t>
            </w:r>
          </w:p>
        </w:tc>
        <w:tc>
          <w:tcPr>
            <w:tcW w:w="5992" w:type="dxa"/>
            <w:tcBorders>
              <w:bottom w:val="single" w:sz="4" w:space="0" w:color="auto"/>
            </w:tcBorders>
          </w:tcPr>
          <w:p w14:paraId="50163E7E" w14:textId="4618BCAC" w:rsidR="00D20D21" w:rsidRPr="00CF49CD" w:rsidRDefault="00D20D21" w:rsidP="00BB2823">
            <w:r w:rsidRPr="00CF49CD">
              <w:t>Parish Cllr A Bristol (Chair)</w:t>
            </w:r>
          </w:p>
          <w:p w14:paraId="3E0AF11F" w14:textId="56F2D864" w:rsidR="00A12685" w:rsidRPr="00CF49CD" w:rsidRDefault="00A12685" w:rsidP="00BB2823">
            <w:r w:rsidRPr="00CF49CD">
              <w:t>Parish Cllr R Chew (Vice Chair)</w:t>
            </w:r>
          </w:p>
          <w:p w14:paraId="7DC02DE8" w14:textId="77777777" w:rsidR="00216FB4" w:rsidRPr="00CF49CD" w:rsidRDefault="00216FB4" w:rsidP="00216FB4">
            <w:r w:rsidRPr="00CF49CD">
              <w:t>Parish Cllr M Fox</w:t>
            </w:r>
          </w:p>
          <w:p w14:paraId="44762332" w14:textId="08CCEC45" w:rsidR="001B6792" w:rsidRPr="00901B0B" w:rsidRDefault="00216FB4" w:rsidP="00771548">
            <w:pPr>
              <w:rPr>
                <w:color w:val="FF0000"/>
              </w:rPr>
            </w:pPr>
            <w:r w:rsidRPr="00CF49CD">
              <w:t>Parish Cllr M Wood</w:t>
            </w:r>
          </w:p>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7BD88D95" w14:textId="0ABBAA33" w:rsidR="00831634" w:rsidRDefault="00771548" w:rsidP="0039664D">
            <w:r w:rsidRPr="00771548">
              <w:t>Parish Cllr H Best</w:t>
            </w:r>
          </w:p>
          <w:p w14:paraId="0529DFB7" w14:textId="74DE220B" w:rsidR="00771548" w:rsidRPr="00F70643" w:rsidRDefault="00771548" w:rsidP="00771548">
            <w:r w:rsidRPr="00771548">
              <w:t>Cllr B Hilton (RVBC)</w:t>
            </w:r>
          </w:p>
        </w:tc>
      </w:tr>
      <w:tr w:rsidR="00BB2823" w14:paraId="7D10A296" w14:textId="77777777" w:rsidTr="00BB2823">
        <w:tc>
          <w:tcPr>
            <w:tcW w:w="3024" w:type="dxa"/>
            <w:tcBorders>
              <w:top w:val="single" w:sz="4" w:space="0" w:color="auto"/>
              <w:bottom w:val="single" w:sz="4" w:space="0" w:color="auto"/>
            </w:tcBorders>
          </w:tcPr>
          <w:p w14:paraId="45E4C28C" w14:textId="77777777" w:rsidR="00BB2823" w:rsidRDefault="00BB2823" w:rsidP="00BB2823">
            <w:r>
              <w:t>Members of the public present:</w:t>
            </w:r>
          </w:p>
        </w:tc>
        <w:tc>
          <w:tcPr>
            <w:tcW w:w="5992" w:type="dxa"/>
          </w:tcPr>
          <w:p w14:paraId="13D89249" w14:textId="26A15ACF" w:rsidR="00381786" w:rsidRDefault="00381786" w:rsidP="00A12685">
            <w:pPr>
              <w:tabs>
                <w:tab w:val="left" w:pos="1644"/>
              </w:tabs>
            </w:pPr>
            <w:r>
              <w:t>Andrew Marsden</w:t>
            </w:r>
          </w:p>
          <w:p w14:paraId="4A8D0E3E" w14:textId="3E68B9A7" w:rsidR="0046054C" w:rsidRDefault="00CF49CD" w:rsidP="00A12685">
            <w:pPr>
              <w:tabs>
                <w:tab w:val="left" w:pos="1644"/>
              </w:tabs>
            </w:pPr>
            <w:r>
              <w:t xml:space="preserve">Clare </w:t>
            </w:r>
            <w:proofErr w:type="spellStart"/>
            <w:r>
              <w:t>Thornber</w:t>
            </w:r>
            <w:proofErr w:type="spellEnd"/>
            <w:r>
              <w:t xml:space="preserve"> and Jane Wolstenholme t</w:t>
            </w:r>
            <w:r w:rsidR="00422E2B">
              <w:t xml:space="preserve">o discuss item </w:t>
            </w:r>
            <w:r w:rsidR="00422E2B" w:rsidRPr="005E0DB7">
              <w:t>11</w:t>
            </w:r>
            <w:r w:rsidR="006167EE">
              <w:t>b</w:t>
            </w:r>
            <w:r w:rsidR="00381786">
              <w:t xml:space="preserve"> </w:t>
            </w:r>
            <w:r w:rsidR="00422E2B">
              <w:t>below (VE Day event)</w:t>
            </w:r>
          </w:p>
          <w:p w14:paraId="74084A20" w14:textId="3471CC28" w:rsidR="00CB39F5" w:rsidRPr="00982D68" w:rsidRDefault="00CB39F5" w:rsidP="000F0D43"/>
        </w:tc>
      </w:tr>
    </w:tbl>
    <w:p w14:paraId="137547EB" w14:textId="394F635E" w:rsidR="00442545" w:rsidRDefault="00442545" w:rsidP="003071E3"/>
    <w:tbl>
      <w:tblPr>
        <w:tblStyle w:val="TableGrid"/>
        <w:tblW w:w="0" w:type="auto"/>
        <w:tblLayout w:type="fixed"/>
        <w:tblLook w:val="04A0" w:firstRow="1" w:lastRow="0" w:firstColumn="1" w:lastColumn="0" w:noHBand="0" w:noVBand="1"/>
      </w:tblPr>
      <w:tblGrid>
        <w:gridCol w:w="562"/>
        <w:gridCol w:w="7655"/>
        <w:gridCol w:w="799"/>
      </w:tblGrid>
      <w:tr w:rsidR="00A94507" w:rsidRPr="00A94507" w14:paraId="1E23C17E" w14:textId="77777777" w:rsidTr="004B0C20">
        <w:tc>
          <w:tcPr>
            <w:tcW w:w="562" w:type="dxa"/>
          </w:tcPr>
          <w:p w14:paraId="102F60AD" w14:textId="77777777" w:rsidR="00A94507" w:rsidRPr="00A94507" w:rsidRDefault="00A94507" w:rsidP="00A94507">
            <w:pPr>
              <w:spacing w:after="200" w:line="276" w:lineRule="auto"/>
            </w:pPr>
            <w:r w:rsidRPr="00A94507">
              <w:t>1.</w:t>
            </w:r>
          </w:p>
        </w:tc>
        <w:tc>
          <w:tcPr>
            <w:tcW w:w="7655" w:type="dxa"/>
          </w:tcPr>
          <w:p w14:paraId="049C8C18" w14:textId="77777777" w:rsidR="00A94507" w:rsidRPr="00A94507" w:rsidRDefault="00A94507" w:rsidP="00A94507">
            <w:pPr>
              <w:spacing w:after="200" w:line="276" w:lineRule="auto"/>
              <w:rPr>
                <w:b/>
                <w:bCs/>
              </w:rPr>
            </w:pPr>
            <w:r w:rsidRPr="00A94507">
              <w:rPr>
                <w:b/>
                <w:bCs/>
              </w:rPr>
              <w:t>Disclosure of interest:</w:t>
            </w:r>
          </w:p>
          <w:p w14:paraId="04B72487" w14:textId="77777777" w:rsidR="00A94507" w:rsidRPr="00A94507" w:rsidRDefault="00A94507" w:rsidP="00431415">
            <w:pPr>
              <w:spacing w:after="200" w:line="276" w:lineRule="auto"/>
            </w:pPr>
            <w:r w:rsidRPr="00A94507">
              <w:t>None received</w:t>
            </w:r>
          </w:p>
        </w:tc>
        <w:tc>
          <w:tcPr>
            <w:tcW w:w="799" w:type="dxa"/>
          </w:tcPr>
          <w:p w14:paraId="0100FE2D" w14:textId="77777777" w:rsidR="00A94507" w:rsidRPr="00A94507" w:rsidRDefault="00A94507" w:rsidP="00A94507">
            <w:pPr>
              <w:spacing w:after="200" w:line="276" w:lineRule="auto"/>
              <w:rPr>
                <w:b/>
                <w:bCs/>
              </w:rPr>
            </w:pPr>
          </w:p>
        </w:tc>
      </w:tr>
      <w:tr w:rsidR="00A94507" w:rsidRPr="00A94507" w14:paraId="739553EF" w14:textId="77777777" w:rsidTr="004B0C20">
        <w:tc>
          <w:tcPr>
            <w:tcW w:w="562" w:type="dxa"/>
            <w:tcBorders>
              <w:bottom w:val="nil"/>
            </w:tcBorders>
          </w:tcPr>
          <w:p w14:paraId="5CC2BAA4" w14:textId="77777777" w:rsidR="00A94507" w:rsidRPr="00A94507" w:rsidRDefault="00A94507" w:rsidP="00A94507">
            <w:pPr>
              <w:spacing w:after="200" w:line="276" w:lineRule="auto"/>
            </w:pPr>
            <w:r w:rsidRPr="00A94507">
              <w:t>2.</w:t>
            </w:r>
          </w:p>
        </w:tc>
        <w:tc>
          <w:tcPr>
            <w:tcW w:w="7655" w:type="dxa"/>
            <w:tcBorders>
              <w:bottom w:val="nil"/>
            </w:tcBorders>
          </w:tcPr>
          <w:p w14:paraId="357F0FF1" w14:textId="2B21E877" w:rsidR="00A94507" w:rsidRPr="00A94507" w:rsidRDefault="00A94507" w:rsidP="00A94507">
            <w:pPr>
              <w:spacing w:after="200" w:line="276" w:lineRule="auto"/>
              <w:rPr>
                <w:b/>
                <w:bCs/>
                <w:lang w:val="en-US"/>
              </w:rPr>
            </w:pPr>
            <w:r w:rsidRPr="00A94507">
              <w:rPr>
                <w:b/>
                <w:bCs/>
                <w:lang w:val="en-US"/>
              </w:rPr>
              <w:t>Minutes of the Last Meeting (</w:t>
            </w:r>
            <w:r w:rsidR="00CE39D1">
              <w:rPr>
                <w:b/>
                <w:bCs/>
                <w:lang w:val="en-US"/>
              </w:rPr>
              <w:t>2</w:t>
            </w:r>
            <w:r w:rsidR="00771548">
              <w:rPr>
                <w:b/>
                <w:bCs/>
                <w:lang w:val="en-US"/>
              </w:rPr>
              <w:t xml:space="preserve">9 January </w:t>
            </w:r>
            <w:r w:rsidRPr="00A94507">
              <w:rPr>
                <w:b/>
                <w:bCs/>
                <w:lang w:val="en-US"/>
              </w:rPr>
              <w:t>20</w:t>
            </w:r>
            <w:r w:rsidR="00771548">
              <w:rPr>
                <w:b/>
                <w:bCs/>
                <w:lang w:val="en-US"/>
              </w:rPr>
              <w:t>20</w:t>
            </w:r>
            <w:r w:rsidRPr="00A94507">
              <w:rPr>
                <w:b/>
                <w:bCs/>
                <w:lang w:val="en-US"/>
              </w:rPr>
              <w:t>)</w:t>
            </w:r>
            <w:r w:rsidR="00AE5784">
              <w:rPr>
                <w:b/>
                <w:bCs/>
                <w:lang w:val="en-US"/>
              </w:rPr>
              <w:t>:</w:t>
            </w:r>
          </w:p>
          <w:p w14:paraId="669350FD" w14:textId="62E9FC62" w:rsidR="00A94507" w:rsidRDefault="00A94507" w:rsidP="00B348D0">
            <w:pPr>
              <w:spacing w:line="276" w:lineRule="auto"/>
              <w:rPr>
                <w:bCs/>
                <w:lang w:val="en-US"/>
              </w:rPr>
            </w:pPr>
            <w:r w:rsidRPr="00A94507">
              <w:rPr>
                <w:bCs/>
                <w:lang w:val="en-US"/>
              </w:rPr>
              <w:t>The minutes were signed by the Chair as a true and accurate record of the meeting.</w:t>
            </w:r>
            <w:r w:rsidR="00DB1122">
              <w:rPr>
                <w:bCs/>
                <w:lang w:val="en-US"/>
              </w:rPr>
              <w:t xml:space="preserve"> </w:t>
            </w:r>
            <w:r w:rsidR="005D38D5">
              <w:rPr>
                <w:bCs/>
                <w:lang w:val="en-US"/>
              </w:rPr>
              <w:t xml:space="preserve"> </w:t>
            </w:r>
          </w:p>
          <w:p w14:paraId="52430AB9" w14:textId="77777777" w:rsidR="00B348D0" w:rsidRPr="00A94507" w:rsidRDefault="00B348D0" w:rsidP="00B348D0">
            <w:pPr>
              <w:spacing w:line="276" w:lineRule="auto"/>
              <w:rPr>
                <w:bCs/>
                <w:lang w:val="en-US"/>
              </w:rPr>
            </w:pPr>
          </w:p>
          <w:p w14:paraId="407BB858" w14:textId="686C89C1" w:rsidR="005640E9" w:rsidRPr="00381786" w:rsidRDefault="00A94507" w:rsidP="00B348D0">
            <w:pPr>
              <w:spacing w:line="276" w:lineRule="auto"/>
              <w:rPr>
                <w:bCs/>
                <w:lang w:val="en-US"/>
              </w:rPr>
            </w:pPr>
            <w:r w:rsidRPr="00A94507">
              <w:rPr>
                <w:bCs/>
                <w:lang w:val="en-US"/>
              </w:rPr>
              <w:t>Proposed by</w:t>
            </w:r>
            <w:r w:rsidRPr="00381786">
              <w:rPr>
                <w:bCs/>
                <w:lang w:val="en-US"/>
              </w:rPr>
              <w:t xml:space="preserve">: </w:t>
            </w:r>
            <w:r w:rsidR="00380CCA" w:rsidRPr="00381786">
              <w:rPr>
                <w:bCs/>
                <w:lang w:val="en-US"/>
              </w:rPr>
              <w:t xml:space="preserve"> Cllr</w:t>
            </w:r>
            <w:r w:rsidR="00A12685" w:rsidRPr="00381786">
              <w:rPr>
                <w:bCs/>
                <w:lang w:val="en-US"/>
              </w:rPr>
              <w:t xml:space="preserve"> </w:t>
            </w:r>
            <w:r w:rsidR="00381786" w:rsidRPr="00381786">
              <w:rPr>
                <w:bCs/>
                <w:lang w:val="en-US"/>
              </w:rPr>
              <w:t>M Fox</w:t>
            </w:r>
            <w:r w:rsidR="00380CCA" w:rsidRPr="00381786">
              <w:rPr>
                <w:bCs/>
                <w:lang w:val="en-US"/>
              </w:rPr>
              <w:t xml:space="preserve">  </w:t>
            </w:r>
          </w:p>
          <w:p w14:paraId="09C264D5" w14:textId="460F64F6" w:rsidR="00A12685" w:rsidRPr="00CF49CD" w:rsidRDefault="00A12685" w:rsidP="00A12685">
            <w:pPr>
              <w:shd w:val="clear" w:color="auto" w:fill="FFFFFF" w:themeFill="background1"/>
              <w:spacing w:line="276" w:lineRule="auto"/>
              <w:rPr>
                <w:bCs/>
                <w:lang w:val="en-US"/>
              </w:rPr>
            </w:pPr>
            <w:r w:rsidRPr="00381786">
              <w:rPr>
                <w:bCs/>
                <w:lang w:val="en-US"/>
              </w:rPr>
              <w:t>Seconded by: Cllr M Wood</w:t>
            </w:r>
          </w:p>
          <w:p w14:paraId="7A132FDC" w14:textId="231ED1BB" w:rsidR="00831634" w:rsidRDefault="00831634" w:rsidP="002C4972"/>
          <w:p w14:paraId="7060BCE3" w14:textId="68CEC6FE" w:rsidR="00A761B5" w:rsidRDefault="00A761B5" w:rsidP="002C4972">
            <w:r>
              <w:t>It was agreed that the minutes would be posted on the Council website.</w:t>
            </w:r>
          </w:p>
          <w:p w14:paraId="5C6DD1AA" w14:textId="77777777" w:rsidR="00A761B5" w:rsidRDefault="00A761B5" w:rsidP="002C4972"/>
          <w:p w14:paraId="1A35F3FA" w14:textId="4E3608FB" w:rsidR="00F54B32" w:rsidRDefault="00F54B32" w:rsidP="002C4972">
            <w:r w:rsidRPr="00C93DF1">
              <w:rPr>
                <w:u w:val="single"/>
              </w:rPr>
              <w:t>Matters arising</w:t>
            </w:r>
            <w:r>
              <w:t>:</w:t>
            </w:r>
          </w:p>
          <w:p w14:paraId="027CB075" w14:textId="21FEDB8E" w:rsidR="00B13502" w:rsidRPr="00A94507" w:rsidRDefault="00B13502" w:rsidP="00501279"/>
        </w:tc>
        <w:tc>
          <w:tcPr>
            <w:tcW w:w="799" w:type="dxa"/>
            <w:tcBorders>
              <w:bottom w:val="nil"/>
            </w:tcBorders>
          </w:tcPr>
          <w:p w14:paraId="048A3AD2" w14:textId="77777777" w:rsidR="00A94507" w:rsidRP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77777777" w:rsidR="00A84F77" w:rsidRDefault="00A84F77" w:rsidP="00DB1122">
            <w:pPr>
              <w:rPr>
                <w:b/>
                <w:bCs/>
                <w:lang w:val="en-US"/>
              </w:rPr>
            </w:pPr>
          </w:p>
          <w:p w14:paraId="1C736FC0" w14:textId="0B2C72CC" w:rsidR="00C93DF1" w:rsidRDefault="00381786" w:rsidP="00DB1122">
            <w:pPr>
              <w:rPr>
                <w:b/>
                <w:bCs/>
                <w:lang w:val="en-US"/>
              </w:rPr>
            </w:pPr>
            <w:r>
              <w:rPr>
                <w:b/>
                <w:bCs/>
                <w:lang w:val="en-US"/>
              </w:rPr>
              <w:t>Clerk</w:t>
            </w:r>
          </w:p>
          <w:p w14:paraId="01BA3E5C" w14:textId="345587A7" w:rsidR="00C93DF1" w:rsidRDefault="00C93DF1" w:rsidP="00DB1122">
            <w:pPr>
              <w:rPr>
                <w:b/>
                <w:bCs/>
                <w:lang w:val="en-US"/>
              </w:rPr>
            </w:pPr>
          </w:p>
          <w:p w14:paraId="6A84614A" w14:textId="3BB73138" w:rsidR="00552FC9" w:rsidRPr="00A94507" w:rsidRDefault="00552FC9" w:rsidP="00DB1122">
            <w:pPr>
              <w:rPr>
                <w:b/>
                <w:bCs/>
                <w:lang w:val="en-US"/>
              </w:rPr>
            </w:pPr>
          </w:p>
        </w:tc>
      </w:tr>
      <w:tr w:rsidR="000F0D43" w:rsidRPr="00A94507" w14:paraId="7C40F3A2" w14:textId="77777777" w:rsidTr="004B0C20">
        <w:tc>
          <w:tcPr>
            <w:tcW w:w="562" w:type="dxa"/>
            <w:tcBorders>
              <w:top w:val="nil"/>
              <w:bottom w:val="nil"/>
            </w:tcBorders>
          </w:tcPr>
          <w:p w14:paraId="040AB469" w14:textId="109F7A4D" w:rsidR="000F0D43" w:rsidRPr="00A94507" w:rsidRDefault="000F0D43" w:rsidP="00A94507">
            <w:proofErr w:type="spellStart"/>
            <w:r>
              <w:t>i</w:t>
            </w:r>
            <w:proofErr w:type="spellEnd"/>
          </w:p>
        </w:tc>
        <w:tc>
          <w:tcPr>
            <w:tcW w:w="7655" w:type="dxa"/>
            <w:tcBorders>
              <w:top w:val="nil"/>
              <w:bottom w:val="nil"/>
            </w:tcBorders>
          </w:tcPr>
          <w:p w14:paraId="1F58DE58" w14:textId="77777777" w:rsidR="00381786" w:rsidRDefault="00CE39D1" w:rsidP="00C31A0D">
            <w:r>
              <w:t xml:space="preserve">Members </w:t>
            </w:r>
            <w:r w:rsidR="00501279">
              <w:t>recalled that LCC had previously installed speed awareness signs near to the Three Millstones and also on Clitheroe Rd, but these locations had failed to address the main location for concern expressed by the Parish Council (</w:t>
            </w:r>
            <w:proofErr w:type="spellStart"/>
            <w:r w:rsidR="00501279">
              <w:t>ie</w:t>
            </w:r>
            <w:proofErr w:type="spellEnd"/>
            <w:r w:rsidR="00501279">
              <w:t xml:space="preserve"> adjacent to the children’s play area at the village hall. Members were therefore pleased to hear that, at the Parish Council’s prompting, LCC had now agreed to </w:t>
            </w:r>
            <w:r w:rsidR="00501279" w:rsidRPr="00501279">
              <w:t xml:space="preserve">install temporary signage on Grindleton Road </w:t>
            </w:r>
            <w:r w:rsidR="00501279">
              <w:t>f</w:t>
            </w:r>
            <w:r w:rsidR="00501279" w:rsidRPr="00501279">
              <w:t>rom Apr</w:t>
            </w:r>
            <w:r w:rsidR="00501279">
              <w:t>il</w:t>
            </w:r>
            <w:r w:rsidR="00501279" w:rsidRPr="00501279">
              <w:t>-Jun</w:t>
            </w:r>
            <w:r w:rsidR="00501279">
              <w:t>e</w:t>
            </w:r>
            <w:r w:rsidR="00501279" w:rsidRPr="00501279">
              <w:t xml:space="preserve"> 2020</w:t>
            </w:r>
            <w:r w:rsidR="00501279">
              <w:t xml:space="preserve">; </w:t>
            </w:r>
            <w:r w:rsidR="00501279" w:rsidRPr="00501279">
              <w:t>these signs w</w:t>
            </w:r>
            <w:r w:rsidR="00501279">
              <w:t>ould</w:t>
            </w:r>
            <w:r w:rsidR="00501279" w:rsidRPr="00501279">
              <w:t xml:space="preserve"> be </w:t>
            </w:r>
            <w:r w:rsidR="00501279" w:rsidRPr="00501279">
              <w:lastRenderedPageBreak/>
              <w:t>located close to Bowland Gate Lane, as well as opposite the Village Hall to address</w:t>
            </w:r>
            <w:r w:rsidR="00501279">
              <w:t xml:space="preserve"> the issue of speeding vehicles travelling in either direction. </w:t>
            </w:r>
          </w:p>
          <w:p w14:paraId="272B5D58" w14:textId="77777777" w:rsidR="00381786" w:rsidRDefault="00381786" w:rsidP="00C31A0D"/>
          <w:p w14:paraId="2D9C7D27" w14:textId="77777777" w:rsidR="00381786" w:rsidRPr="00381786" w:rsidRDefault="00381786" w:rsidP="00C31A0D">
            <w:pPr>
              <w:rPr>
                <w:b/>
                <w:bCs/>
              </w:rPr>
            </w:pPr>
            <w:r w:rsidRPr="00381786">
              <w:rPr>
                <w:b/>
                <w:bCs/>
              </w:rPr>
              <w:t>Resolved</w:t>
            </w:r>
          </w:p>
          <w:p w14:paraId="62C906DA" w14:textId="646EDD87" w:rsidR="00501279" w:rsidRPr="00381786" w:rsidRDefault="00152B3C" w:rsidP="00C31A0D">
            <w:pPr>
              <w:rPr>
                <w:b/>
                <w:bCs/>
              </w:rPr>
            </w:pPr>
            <w:r>
              <w:rPr>
                <w:b/>
                <w:bCs/>
              </w:rPr>
              <w:t>A</w:t>
            </w:r>
            <w:r w:rsidRPr="00152B3C">
              <w:rPr>
                <w:b/>
                <w:bCs/>
              </w:rPr>
              <w:t>t the April meeting</w:t>
            </w:r>
            <w:r>
              <w:rPr>
                <w:b/>
                <w:bCs/>
              </w:rPr>
              <w:t xml:space="preserve">, </w:t>
            </w:r>
            <w:r w:rsidR="00381786" w:rsidRPr="00381786">
              <w:rPr>
                <w:b/>
                <w:bCs/>
              </w:rPr>
              <w:t xml:space="preserve">Clerk to remind members </w:t>
            </w:r>
            <w:r>
              <w:rPr>
                <w:b/>
                <w:bCs/>
              </w:rPr>
              <w:t>o</w:t>
            </w:r>
            <w:r w:rsidR="00381786" w:rsidRPr="00381786">
              <w:rPr>
                <w:b/>
                <w:bCs/>
              </w:rPr>
              <w:t>f LCC’s commitment</w:t>
            </w:r>
          </w:p>
          <w:p w14:paraId="29B7D50C" w14:textId="67FE32B9" w:rsidR="004E6511" w:rsidRPr="00A94507" w:rsidRDefault="004E6511" w:rsidP="00501279">
            <w:pPr>
              <w:rPr>
                <w:b/>
              </w:rPr>
            </w:pPr>
          </w:p>
        </w:tc>
        <w:tc>
          <w:tcPr>
            <w:tcW w:w="799" w:type="dxa"/>
            <w:tcBorders>
              <w:top w:val="nil"/>
              <w:bottom w:val="nil"/>
            </w:tcBorders>
          </w:tcPr>
          <w:p w14:paraId="566EF55B" w14:textId="77777777" w:rsidR="000F0D43" w:rsidRDefault="000F0D43" w:rsidP="00741FB9">
            <w:pPr>
              <w:rPr>
                <w:b/>
              </w:rPr>
            </w:pPr>
          </w:p>
          <w:p w14:paraId="06484728" w14:textId="77777777" w:rsidR="00552FC9" w:rsidRDefault="00552FC9" w:rsidP="00741FB9">
            <w:pPr>
              <w:rPr>
                <w:b/>
              </w:rPr>
            </w:pPr>
          </w:p>
          <w:p w14:paraId="6D89A123" w14:textId="140517BC" w:rsidR="00552FC9" w:rsidRDefault="00552FC9" w:rsidP="00741FB9">
            <w:pPr>
              <w:rPr>
                <w:b/>
              </w:rPr>
            </w:pPr>
          </w:p>
          <w:p w14:paraId="226C4B42" w14:textId="2F8FF327" w:rsidR="004B6597" w:rsidRDefault="004B6597" w:rsidP="00741FB9">
            <w:pPr>
              <w:rPr>
                <w:b/>
              </w:rPr>
            </w:pPr>
          </w:p>
          <w:p w14:paraId="406FE048" w14:textId="1EFBFE14" w:rsidR="004B6597" w:rsidRDefault="004B6597" w:rsidP="00741FB9">
            <w:pPr>
              <w:rPr>
                <w:b/>
              </w:rPr>
            </w:pPr>
          </w:p>
          <w:p w14:paraId="444F0986" w14:textId="272D45BA" w:rsidR="004B6597" w:rsidRDefault="004B6597" w:rsidP="00741FB9">
            <w:pPr>
              <w:rPr>
                <w:b/>
              </w:rPr>
            </w:pPr>
          </w:p>
          <w:p w14:paraId="0ED8C791" w14:textId="2D6CB4BB" w:rsidR="004B6597" w:rsidRDefault="004B6597" w:rsidP="00741FB9">
            <w:pPr>
              <w:rPr>
                <w:b/>
              </w:rPr>
            </w:pPr>
          </w:p>
          <w:p w14:paraId="3E5E4678" w14:textId="41C24FF2" w:rsidR="004B6597" w:rsidRDefault="004B6597" w:rsidP="00741FB9">
            <w:pPr>
              <w:rPr>
                <w:b/>
              </w:rPr>
            </w:pPr>
          </w:p>
          <w:p w14:paraId="69C32D76" w14:textId="77777777" w:rsidR="00A12685" w:rsidRDefault="00A12685" w:rsidP="00A12685"/>
          <w:p w14:paraId="3844B09C" w14:textId="77777777" w:rsidR="00381786" w:rsidRDefault="00381786" w:rsidP="00A12685"/>
          <w:p w14:paraId="0C74E9FB" w14:textId="1B8EECC1" w:rsidR="00381786" w:rsidRPr="00381786" w:rsidRDefault="00381786" w:rsidP="00A12685">
            <w:pPr>
              <w:rPr>
                <w:b/>
                <w:bCs/>
              </w:rPr>
            </w:pPr>
            <w:r w:rsidRPr="00381786">
              <w:rPr>
                <w:b/>
                <w:bCs/>
              </w:rPr>
              <w:t>Clerk</w:t>
            </w:r>
          </w:p>
        </w:tc>
      </w:tr>
      <w:tr w:rsidR="000F0D43" w:rsidRPr="00A94507" w14:paraId="2AAFEE1C" w14:textId="77777777" w:rsidTr="004B0C20">
        <w:tc>
          <w:tcPr>
            <w:tcW w:w="562" w:type="dxa"/>
            <w:tcBorders>
              <w:top w:val="nil"/>
              <w:bottom w:val="nil"/>
            </w:tcBorders>
          </w:tcPr>
          <w:p w14:paraId="7F42C6BF" w14:textId="3DEC8021" w:rsidR="000F0D43" w:rsidRPr="00A94507" w:rsidRDefault="000F0D43" w:rsidP="00A94507">
            <w:r>
              <w:lastRenderedPageBreak/>
              <w:t>ii</w:t>
            </w:r>
          </w:p>
        </w:tc>
        <w:tc>
          <w:tcPr>
            <w:tcW w:w="7655" w:type="dxa"/>
            <w:tcBorders>
              <w:top w:val="nil"/>
              <w:bottom w:val="nil"/>
            </w:tcBorders>
          </w:tcPr>
          <w:p w14:paraId="6C2FD469" w14:textId="70515223" w:rsidR="00501279" w:rsidRDefault="00501279" w:rsidP="009A217B">
            <w:r>
              <w:t xml:space="preserve">Members were informed that </w:t>
            </w:r>
            <w:r w:rsidRPr="00501279">
              <w:t>Sam Wrathall ha</w:t>
            </w:r>
            <w:r>
              <w:t>d</w:t>
            </w:r>
            <w:r w:rsidRPr="00501279">
              <w:t xml:space="preserve"> agreed to accept a cheque for £32 to cover the cost of electricity to illuminate the village Xmas tree.  A cheque </w:t>
            </w:r>
            <w:r>
              <w:t>w</w:t>
            </w:r>
            <w:r w:rsidRPr="00501279">
              <w:t xml:space="preserve">as </w:t>
            </w:r>
            <w:r w:rsidR="00381786">
              <w:t xml:space="preserve">to be </w:t>
            </w:r>
            <w:r>
              <w:t>signed to this effect.</w:t>
            </w:r>
          </w:p>
          <w:p w14:paraId="21E371C7" w14:textId="77777777" w:rsidR="00501279" w:rsidRDefault="00501279" w:rsidP="009A217B"/>
          <w:p w14:paraId="65D6E5AB" w14:textId="77777777" w:rsidR="00501279" w:rsidRPr="00501279" w:rsidRDefault="00501279" w:rsidP="009A217B">
            <w:pPr>
              <w:rPr>
                <w:b/>
                <w:bCs/>
              </w:rPr>
            </w:pPr>
            <w:r w:rsidRPr="00501279">
              <w:rPr>
                <w:b/>
                <w:bCs/>
              </w:rPr>
              <w:t>Resolved</w:t>
            </w:r>
          </w:p>
          <w:p w14:paraId="00C6BA02" w14:textId="06F6DBFD" w:rsidR="00501279" w:rsidRPr="00501279" w:rsidRDefault="00501279" w:rsidP="009A217B">
            <w:pPr>
              <w:rPr>
                <w:b/>
                <w:bCs/>
              </w:rPr>
            </w:pPr>
            <w:r w:rsidRPr="00501279">
              <w:rPr>
                <w:b/>
                <w:bCs/>
              </w:rPr>
              <w:t>Clerk to forward cheque to Sam Wrathall, with the Parish Council’s continued thanks for his assistance.</w:t>
            </w:r>
            <w:r w:rsidR="00381786">
              <w:rPr>
                <w:b/>
                <w:bCs/>
              </w:rPr>
              <w:t xml:space="preserve">                      </w:t>
            </w:r>
          </w:p>
          <w:p w14:paraId="3FCF80B4" w14:textId="5629DFEF" w:rsidR="005A42A1" w:rsidRPr="00B13502" w:rsidRDefault="009A217B" w:rsidP="009A217B">
            <w:pPr>
              <w:rPr>
                <w:b/>
              </w:rPr>
            </w:pPr>
            <w:r w:rsidRPr="009A217B">
              <w:t xml:space="preserve">  </w:t>
            </w:r>
          </w:p>
        </w:tc>
        <w:tc>
          <w:tcPr>
            <w:tcW w:w="799" w:type="dxa"/>
            <w:tcBorders>
              <w:top w:val="nil"/>
              <w:bottom w:val="nil"/>
            </w:tcBorders>
          </w:tcPr>
          <w:p w14:paraId="64603391" w14:textId="77777777" w:rsidR="000F0D43" w:rsidRDefault="000F0D43" w:rsidP="00741FB9">
            <w:pPr>
              <w:rPr>
                <w:b/>
              </w:rPr>
            </w:pPr>
          </w:p>
          <w:p w14:paraId="7CB49327" w14:textId="77777777" w:rsidR="004E6511" w:rsidRDefault="004E6511" w:rsidP="00741FB9">
            <w:pPr>
              <w:rPr>
                <w:b/>
              </w:rPr>
            </w:pPr>
          </w:p>
          <w:p w14:paraId="1A096C58" w14:textId="77777777" w:rsidR="004E6511" w:rsidRDefault="004E6511" w:rsidP="00741FB9">
            <w:pPr>
              <w:rPr>
                <w:b/>
              </w:rPr>
            </w:pPr>
          </w:p>
          <w:p w14:paraId="47A0AFD5" w14:textId="77777777" w:rsidR="00501279" w:rsidRDefault="00501279" w:rsidP="00741FB9">
            <w:pPr>
              <w:rPr>
                <w:b/>
              </w:rPr>
            </w:pPr>
          </w:p>
          <w:p w14:paraId="100161DD" w14:textId="77777777" w:rsidR="00501279" w:rsidRDefault="00501279" w:rsidP="00741FB9">
            <w:pPr>
              <w:rPr>
                <w:b/>
              </w:rPr>
            </w:pPr>
          </w:p>
          <w:p w14:paraId="168941D9" w14:textId="7155B43B" w:rsidR="00501279" w:rsidRPr="00A94507" w:rsidRDefault="00501279" w:rsidP="00741FB9">
            <w:pPr>
              <w:rPr>
                <w:b/>
              </w:rPr>
            </w:pPr>
            <w:r>
              <w:rPr>
                <w:b/>
              </w:rPr>
              <w:t>Clerk</w:t>
            </w:r>
          </w:p>
        </w:tc>
      </w:tr>
      <w:tr w:rsidR="00A94507" w:rsidRPr="00A94507" w14:paraId="0AFE9E17" w14:textId="77777777" w:rsidTr="004B0C20">
        <w:tc>
          <w:tcPr>
            <w:tcW w:w="562" w:type="dxa"/>
          </w:tcPr>
          <w:p w14:paraId="42C1E1EC" w14:textId="77777777" w:rsidR="00A94507" w:rsidRPr="00A94507" w:rsidRDefault="00A94507" w:rsidP="00A94507">
            <w:pPr>
              <w:spacing w:after="200" w:line="276" w:lineRule="auto"/>
            </w:pPr>
            <w:r w:rsidRPr="00A94507">
              <w:t>3.</w:t>
            </w:r>
          </w:p>
        </w:tc>
        <w:tc>
          <w:tcPr>
            <w:tcW w:w="7655" w:type="dxa"/>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11526FA1" w14:textId="0DF82425" w:rsidR="00B348D0" w:rsidRPr="00A94507" w:rsidRDefault="002871DE" w:rsidP="002871DE">
            <w:pPr>
              <w:spacing w:line="276" w:lineRule="auto"/>
            </w:pPr>
            <w:r w:rsidRPr="00791E68">
              <w:t>None</w:t>
            </w:r>
          </w:p>
        </w:tc>
        <w:tc>
          <w:tcPr>
            <w:tcW w:w="799" w:type="dxa"/>
          </w:tcPr>
          <w:p w14:paraId="09285C00" w14:textId="6C5E31E8" w:rsidR="00741FB9" w:rsidRDefault="00741FB9" w:rsidP="00741FB9">
            <w:pPr>
              <w:spacing w:line="276" w:lineRule="auto"/>
              <w:rPr>
                <w:b/>
              </w:rPr>
            </w:pPr>
          </w:p>
          <w:p w14:paraId="74AD7D2D" w14:textId="3EA816C4" w:rsidR="00741FB9" w:rsidRDefault="00741FB9" w:rsidP="00741FB9">
            <w:pPr>
              <w:spacing w:line="276" w:lineRule="auto"/>
              <w:rPr>
                <w:b/>
              </w:rPr>
            </w:pPr>
          </w:p>
          <w:p w14:paraId="34826F8F" w14:textId="77617C3E" w:rsidR="00741FB9" w:rsidRPr="00A94507" w:rsidRDefault="00741FB9" w:rsidP="00741FB9">
            <w:pPr>
              <w:spacing w:line="276" w:lineRule="auto"/>
              <w:rPr>
                <w:b/>
              </w:rPr>
            </w:pPr>
          </w:p>
        </w:tc>
      </w:tr>
      <w:tr w:rsidR="00A94507" w:rsidRPr="00A94507" w14:paraId="26F74CC5" w14:textId="77777777" w:rsidTr="004B6597">
        <w:tc>
          <w:tcPr>
            <w:tcW w:w="562" w:type="dxa"/>
            <w:tcBorders>
              <w:bottom w:val="nil"/>
            </w:tcBorders>
          </w:tcPr>
          <w:p w14:paraId="6503835D" w14:textId="77777777" w:rsidR="00A94507" w:rsidRPr="00A94507" w:rsidRDefault="00A94507" w:rsidP="00A94507">
            <w:pPr>
              <w:spacing w:after="200" w:line="276" w:lineRule="auto"/>
            </w:pPr>
            <w:r w:rsidRPr="00A94507">
              <w:t>4.</w:t>
            </w:r>
          </w:p>
        </w:tc>
        <w:tc>
          <w:tcPr>
            <w:tcW w:w="7655" w:type="dxa"/>
            <w:tcBorders>
              <w:bottom w:val="nil"/>
            </w:tcBorders>
          </w:tcPr>
          <w:p w14:paraId="52D36AAA" w14:textId="12A58CEF" w:rsidR="00A94507" w:rsidRDefault="00A94507" w:rsidP="00A94507">
            <w:pPr>
              <w:spacing w:after="200" w:line="276" w:lineRule="auto"/>
              <w:rPr>
                <w:rFonts w:cstheme="minorHAnsi"/>
                <w:b/>
              </w:rPr>
            </w:pPr>
            <w:r w:rsidRPr="00B42554">
              <w:rPr>
                <w:rFonts w:cstheme="minorHAnsi"/>
                <w:b/>
              </w:rPr>
              <w:t>Update from Ward Councillor present</w:t>
            </w:r>
            <w:r w:rsidR="00AE5784" w:rsidRPr="00B42554">
              <w:rPr>
                <w:rFonts w:cstheme="minorHAnsi"/>
                <w:b/>
              </w:rPr>
              <w:t>:</w:t>
            </w:r>
          </w:p>
          <w:p w14:paraId="5C5CF7D9" w14:textId="06A7A526" w:rsidR="0053005D" w:rsidRPr="00CB7763" w:rsidRDefault="001056B3" w:rsidP="004B6597">
            <w:pPr>
              <w:rPr>
                <w:rFonts w:cstheme="minorHAnsi"/>
              </w:rPr>
            </w:pPr>
            <w:r>
              <w:rPr>
                <w:rFonts w:cstheme="minorHAnsi"/>
              </w:rPr>
              <w:t>None</w:t>
            </w:r>
          </w:p>
        </w:tc>
        <w:tc>
          <w:tcPr>
            <w:tcW w:w="799" w:type="dxa"/>
            <w:tcBorders>
              <w:bottom w:val="nil"/>
            </w:tcBorders>
          </w:tcPr>
          <w:p w14:paraId="4A8C9DBF" w14:textId="77777777" w:rsidR="00A94507" w:rsidRDefault="00A94507" w:rsidP="00A94507">
            <w:pPr>
              <w:spacing w:after="200" w:line="276" w:lineRule="auto"/>
            </w:pPr>
          </w:p>
          <w:p w14:paraId="759D19E5" w14:textId="77130FE6" w:rsidR="00BF2E7E" w:rsidRPr="00A94507" w:rsidRDefault="00BF2E7E" w:rsidP="00BF2E7E">
            <w:pPr>
              <w:spacing w:after="200" w:line="276" w:lineRule="auto"/>
            </w:pPr>
          </w:p>
        </w:tc>
      </w:tr>
      <w:tr w:rsidR="001056B3" w:rsidRPr="00A94507" w14:paraId="45C59C1A" w14:textId="77777777" w:rsidTr="00381786">
        <w:tc>
          <w:tcPr>
            <w:tcW w:w="562" w:type="dxa"/>
            <w:tcBorders>
              <w:bottom w:val="nil"/>
            </w:tcBorders>
          </w:tcPr>
          <w:p w14:paraId="6748CC9A" w14:textId="7ED1AA8E" w:rsidR="001056B3" w:rsidRPr="00A94507" w:rsidRDefault="001056B3" w:rsidP="00A94507">
            <w:r>
              <w:t>5.</w:t>
            </w:r>
          </w:p>
        </w:tc>
        <w:tc>
          <w:tcPr>
            <w:tcW w:w="7655" w:type="dxa"/>
            <w:tcBorders>
              <w:bottom w:val="nil"/>
            </w:tcBorders>
          </w:tcPr>
          <w:p w14:paraId="6EDE22F5" w14:textId="38680E40" w:rsidR="001056B3" w:rsidRPr="00B42554" w:rsidRDefault="001056B3" w:rsidP="00381786">
            <w:pPr>
              <w:spacing w:after="160" w:line="259" w:lineRule="auto"/>
              <w:rPr>
                <w:rFonts w:cstheme="minorHAnsi"/>
                <w:b/>
              </w:rPr>
            </w:pPr>
            <w:r w:rsidRPr="00186961">
              <w:rPr>
                <w:rFonts w:eastAsia="Calibri" w:cstheme="minorHAnsi"/>
                <w:b/>
              </w:rPr>
              <w:t>Bradford Bridge</w:t>
            </w:r>
          </w:p>
        </w:tc>
        <w:tc>
          <w:tcPr>
            <w:tcW w:w="799" w:type="dxa"/>
            <w:tcBorders>
              <w:bottom w:val="nil"/>
            </w:tcBorders>
          </w:tcPr>
          <w:p w14:paraId="5AF00A3D" w14:textId="77777777" w:rsidR="001056B3" w:rsidRDefault="001056B3" w:rsidP="00A94507"/>
        </w:tc>
      </w:tr>
      <w:tr w:rsidR="00B4197B" w:rsidRPr="00A94507" w14:paraId="01AEC290" w14:textId="77777777" w:rsidTr="004921DC">
        <w:tc>
          <w:tcPr>
            <w:tcW w:w="562" w:type="dxa"/>
            <w:tcBorders>
              <w:top w:val="nil"/>
              <w:bottom w:val="nil"/>
            </w:tcBorders>
          </w:tcPr>
          <w:p w14:paraId="4A67DB00" w14:textId="22DF1056" w:rsidR="001056B3" w:rsidRPr="00A94507" w:rsidRDefault="001056B3" w:rsidP="00A94507">
            <w:r>
              <w:t>a)</w:t>
            </w:r>
          </w:p>
        </w:tc>
        <w:tc>
          <w:tcPr>
            <w:tcW w:w="7655" w:type="dxa"/>
            <w:tcBorders>
              <w:top w:val="nil"/>
              <w:bottom w:val="nil"/>
            </w:tcBorders>
          </w:tcPr>
          <w:p w14:paraId="45E9891B" w14:textId="4494B1C4" w:rsidR="001056B3" w:rsidRPr="001056B3" w:rsidRDefault="001056B3" w:rsidP="001056B3">
            <w:pPr>
              <w:spacing w:after="160" w:line="259" w:lineRule="auto"/>
              <w:rPr>
                <w:rFonts w:eastAsia="Calibri" w:cstheme="minorHAnsi"/>
                <w:u w:val="single"/>
              </w:rPr>
            </w:pPr>
            <w:r w:rsidRPr="001056B3">
              <w:rPr>
                <w:rFonts w:eastAsia="Calibri" w:cstheme="minorHAnsi"/>
                <w:u w:val="single"/>
              </w:rPr>
              <w:t>Traffic Issues</w:t>
            </w:r>
          </w:p>
          <w:p w14:paraId="348B49B4" w14:textId="01D84766" w:rsidR="001056B3" w:rsidRDefault="001056B3" w:rsidP="001056B3">
            <w:pPr>
              <w:spacing w:after="160" w:line="259" w:lineRule="auto"/>
              <w:rPr>
                <w:rFonts w:eastAsia="Calibri" w:cstheme="minorHAnsi"/>
              </w:rPr>
            </w:pPr>
            <w:r w:rsidRPr="001056B3">
              <w:rPr>
                <w:rFonts w:eastAsia="Calibri" w:cstheme="minorHAnsi"/>
              </w:rPr>
              <w:t>At the</w:t>
            </w:r>
            <w:r>
              <w:rPr>
                <w:rFonts w:eastAsia="Calibri" w:cstheme="minorHAnsi"/>
              </w:rPr>
              <w:t>ir</w:t>
            </w:r>
            <w:r w:rsidRPr="001056B3">
              <w:rPr>
                <w:rFonts w:eastAsia="Calibri" w:cstheme="minorHAnsi"/>
              </w:rPr>
              <w:t xml:space="preserve"> November meeting, members had reflected on their ongoing correspondence with LCC about the wider traffic problems arising from Bradford Bridge, and recalled that an offer to review signage on the approach roads had been made by Cllr Keith </w:t>
            </w:r>
            <w:proofErr w:type="spellStart"/>
            <w:r w:rsidRPr="001056B3">
              <w:rPr>
                <w:rFonts w:eastAsia="Calibri" w:cstheme="minorHAnsi"/>
              </w:rPr>
              <w:t>Iddon</w:t>
            </w:r>
            <w:proofErr w:type="spellEnd"/>
            <w:r w:rsidRPr="001056B3">
              <w:rPr>
                <w:rFonts w:eastAsia="Calibri" w:cstheme="minorHAnsi"/>
              </w:rPr>
              <w:t xml:space="preserve"> (Portfolio Holder). </w:t>
            </w:r>
            <w:r>
              <w:rPr>
                <w:rFonts w:eastAsia="Calibri" w:cstheme="minorHAnsi"/>
              </w:rPr>
              <w:t xml:space="preserve"> As no response had then been received, the Clerk had been invited to pursue this matter and – after further correspondence – a reply from </w:t>
            </w:r>
            <w:proofErr w:type="spellStart"/>
            <w:r>
              <w:rPr>
                <w:rFonts w:eastAsia="Calibri" w:cstheme="minorHAnsi"/>
              </w:rPr>
              <w:t>Clllr</w:t>
            </w:r>
            <w:proofErr w:type="spellEnd"/>
            <w:r>
              <w:rPr>
                <w:rFonts w:eastAsia="Calibri" w:cstheme="minorHAnsi"/>
              </w:rPr>
              <w:t xml:space="preserve"> </w:t>
            </w:r>
            <w:proofErr w:type="spellStart"/>
            <w:r>
              <w:rPr>
                <w:rFonts w:eastAsia="Calibri" w:cstheme="minorHAnsi"/>
              </w:rPr>
              <w:t>Iddon</w:t>
            </w:r>
            <w:proofErr w:type="spellEnd"/>
            <w:r>
              <w:rPr>
                <w:rFonts w:eastAsia="Calibri" w:cstheme="minorHAnsi"/>
              </w:rPr>
              <w:t xml:space="preserve"> had been received on 20 February.  Members were disappointed to hear the outcome of the County Council’s review of signage, which had concluded that </w:t>
            </w:r>
            <w:r w:rsidRPr="001056B3">
              <w:rPr>
                <w:rFonts w:eastAsia="Calibri" w:cstheme="minorHAnsi"/>
              </w:rPr>
              <w:t>(</w:t>
            </w:r>
            <w:proofErr w:type="spellStart"/>
            <w:r w:rsidRPr="001056B3">
              <w:rPr>
                <w:rFonts w:eastAsia="Calibri" w:cstheme="minorHAnsi"/>
              </w:rPr>
              <w:t>i</w:t>
            </w:r>
            <w:proofErr w:type="spellEnd"/>
            <w:r w:rsidRPr="001056B3">
              <w:rPr>
                <w:rFonts w:eastAsia="Calibri" w:cstheme="minorHAnsi"/>
              </w:rPr>
              <w:t xml:space="preserve">) no alternative route </w:t>
            </w:r>
            <w:r w:rsidR="00381786">
              <w:rPr>
                <w:rFonts w:eastAsia="Calibri" w:cstheme="minorHAnsi"/>
              </w:rPr>
              <w:t xml:space="preserve">enabled larger vehicles to </w:t>
            </w:r>
            <w:r>
              <w:rPr>
                <w:rFonts w:eastAsia="Calibri" w:cstheme="minorHAnsi"/>
              </w:rPr>
              <w:t>avoid</w:t>
            </w:r>
            <w:r w:rsidR="00381786">
              <w:rPr>
                <w:rFonts w:eastAsia="Calibri" w:cstheme="minorHAnsi"/>
              </w:rPr>
              <w:t xml:space="preserve"> the bridge was identifiable </w:t>
            </w:r>
            <w:r w:rsidRPr="001056B3">
              <w:rPr>
                <w:rFonts w:eastAsia="Calibri" w:cstheme="minorHAnsi"/>
              </w:rPr>
              <w:t xml:space="preserve">and (ii) the </w:t>
            </w:r>
            <w:r w:rsidR="00381786">
              <w:rPr>
                <w:rFonts w:eastAsia="Calibri" w:cstheme="minorHAnsi"/>
              </w:rPr>
              <w:t xml:space="preserve">warning </w:t>
            </w:r>
            <w:r w:rsidRPr="001056B3">
              <w:rPr>
                <w:rFonts w:eastAsia="Calibri" w:cstheme="minorHAnsi"/>
              </w:rPr>
              <w:t xml:space="preserve">signage currently in situ was </w:t>
            </w:r>
            <w:r w:rsidR="00381786">
              <w:rPr>
                <w:rFonts w:eastAsia="Calibri" w:cstheme="minorHAnsi"/>
              </w:rPr>
              <w:t xml:space="preserve">considered </w:t>
            </w:r>
            <w:r w:rsidRPr="001056B3">
              <w:rPr>
                <w:rFonts w:eastAsia="Calibri" w:cstheme="minorHAnsi"/>
              </w:rPr>
              <w:t>adequate.</w:t>
            </w:r>
          </w:p>
          <w:p w14:paraId="6F2940B7" w14:textId="3EE61D93" w:rsidR="001056B3" w:rsidRDefault="001056B3" w:rsidP="00D04794">
            <w:pPr>
              <w:spacing w:after="160" w:line="259" w:lineRule="auto"/>
              <w:rPr>
                <w:rFonts w:eastAsia="Calibri" w:cstheme="minorHAnsi"/>
              </w:rPr>
            </w:pPr>
            <w:r>
              <w:rPr>
                <w:rFonts w:eastAsia="Calibri" w:cstheme="minorHAnsi"/>
              </w:rPr>
              <w:t>Members discussed this response at lengt</w:t>
            </w:r>
            <w:r w:rsidR="00381786">
              <w:rPr>
                <w:rFonts w:eastAsia="Calibri" w:cstheme="minorHAnsi"/>
              </w:rPr>
              <w:t xml:space="preserve">h but determined that there was little point in entering into further correspondence with LCC at the present time.  </w:t>
            </w:r>
          </w:p>
          <w:p w14:paraId="6090C07E" w14:textId="13567FD9" w:rsidR="001056B3" w:rsidRPr="001056B3" w:rsidRDefault="001056B3" w:rsidP="001056B3">
            <w:pPr>
              <w:spacing w:line="259" w:lineRule="auto"/>
              <w:rPr>
                <w:rFonts w:eastAsia="Calibri" w:cstheme="minorHAnsi"/>
                <w:b/>
                <w:bCs/>
              </w:rPr>
            </w:pPr>
            <w:r w:rsidRPr="001056B3">
              <w:rPr>
                <w:rFonts w:eastAsia="Calibri" w:cstheme="minorHAnsi"/>
                <w:b/>
                <w:bCs/>
              </w:rPr>
              <w:t>Resolved</w:t>
            </w:r>
          </w:p>
          <w:p w14:paraId="75C5919D" w14:textId="0BD5E6A1" w:rsidR="001056B3" w:rsidRPr="001056B3" w:rsidRDefault="001056B3" w:rsidP="001056B3">
            <w:pPr>
              <w:spacing w:line="259" w:lineRule="auto"/>
              <w:rPr>
                <w:rFonts w:eastAsia="Calibri" w:cstheme="minorHAnsi"/>
                <w:b/>
                <w:bCs/>
              </w:rPr>
            </w:pPr>
            <w:r w:rsidRPr="001056B3">
              <w:rPr>
                <w:rFonts w:eastAsia="Calibri" w:cstheme="minorHAnsi"/>
                <w:b/>
                <w:bCs/>
              </w:rPr>
              <w:t xml:space="preserve">Clerk to arrange for the response from Cllr </w:t>
            </w:r>
            <w:proofErr w:type="spellStart"/>
            <w:r w:rsidRPr="001056B3">
              <w:rPr>
                <w:rFonts w:eastAsia="Calibri" w:cstheme="minorHAnsi"/>
                <w:b/>
                <w:bCs/>
              </w:rPr>
              <w:t>Iddon</w:t>
            </w:r>
            <w:proofErr w:type="spellEnd"/>
            <w:r w:rsidRPr="001056B3">
              <w:rPr>
                <w:rFonts w:eastAsia="Calibri" w:cstheme="minorHAnsi"/>
                <w:b/>
                <w:bCs/>
              </w:rPr>
              <w:t xml:space="preserve"> to be displayed on the Parish Council website</w:t>
            </w:r>
            <w:r w:rsidR="00381786">
              <w:rPr>
                <w:rFonts w:eastAsia="Calibri" w:cstheme="minorHAnsi"/>
                <w:b/>
                <w:bCs/>
              </w:rPr>
              <w:t xml:space="preserve"> </w:t>
            </w:r>
          </w:p>
          <w:p w14:paraId="1ED359AB" w14:textId="0F222856" w:rsidR="001056B3" w:rsidRDefault="001056B3" w:rsidP="001056B3">
            <w:pPr>
              <w:spacing w:line="259" w:lineRule="auto"/>
              <w:rPr>
                <w:rFonts w:eastAsia="Calibri" w:cstheme="minorHAnsi"/>
              </w:rPr>
            </w:pPr>
          </w:p>
          <w:p w14:paraId="39B0C6F8" w14:textId="70499F42" w:rsidR="00A17AD1" w:rsidRDefault="00A17AD1" w:rsidP="001056B3">
            <w:pPr>
              <w:spacing w:line="259" w:lineRule="auto"/>
              <w:rPr>
                <w:rFonts w:eastAsia="Calibri" w:cstheme="minorHAnsi"/>
              </w:rPr>
            </w:pPr>
            <w:r>
              <w:rPr>
                <w:rFonts w:eastAsia="Calibri" w:cstheme="minorHAnsi"/>
              </w:rPr>
              <w:t xml:space="preserve">On the topic of signage, Cllr Fox pointed out that the warning signage currently displayed directly on the highway opposite the entrance to Hanson Cement had been turned through 90 degrees and was not clearly visible to drivers descending the hill in the direction of the bridge.  </w:t>
            </w:r>
          </w:p>
          <w:p w14:paraId="0081EC5E" w14:textId="135573F2" w:rsidR="00A17AD1" w:rsidRDefault="00A17AD1" w:rsidP="001056B3">
            <w:pPr>
              <w:spacing w:line="259" w:lineRule="auto"/>
              <w:rPr>
                <w:rFonts w:eastAsia="Calibri" w:cstheme="minorHAnsi"/>
              </w:rPr>
            </w:pPr>
          </w:p>
          <w:p w14:paraId="504DBB51" w14:textId="0D766C51" w:rsidR="00A17AD1" w:rsidRPr="00A17AD1" w:rsidRDefault="00A17AD1" w:rsidP="001056B3">
            <w:pPr>
              <w:spacing w:line="259" w:lineRule="auto"/>
              <w:rPr>
                <w:rFonts w:eastAsia="Calibri" w:cstheme="minorHAnsi"/>
                <w:b/>
                <w:bCs/>
              </w:rPr>
            </w:pPr>
            <w:r w:rsidRPr="00A17AD1">
              <w:rPr>
                <w:rFonts w:eastAsia="Calibri" w:cstheme="minorHAnsi"/>
                <w:b/>
                <w:bCs/>
              </w:rPr>
              <w:t>Resolved</w:t>
            </w:r>
          </w:p>
          <w:p w14:paraId="13260485" w14:textId="64004174" w:rsidR="00A17AD1" w:rsidRDefault="00A17AD1" w:rsidP="001056B3">
            <w:pPr>
              <w:spacing w:line="259" w:lineRule="auto"/>
              <w:rPr>
                <w:rFonts w:eastAsia="Calibri" w:cstheme="minorHAnsi"/>
              </w:rPr>
            </w:pPr>
            <w:r w:rsidRPr="00A17AD1">
              <w:rPr>
                <w:rFonts w:eastAsia="Calibri" w:cstheme="minorHAnsi"/>
                <w:b/>
                <w:bCs/>
              </w:rPr>
              <w:t>Clerk to report to LCC</w:t>
            </w:r>
            <w:r>
              <w:rPr>
                <w:rFonts w:eastAsia="Calibri" w:cstheme="minorHAnsi"/>
              </w:rPr>
              <w:t xml:space="preserve">  </w:t>
            </w:r>
          </w:p>
          <w:p w14:paraId="6E714A65" w14:textId="77777777" w:rsidR="00A17AD1" w:rsidRDefault="00A17AD1" w:rsidP="001056B3">
            <w:pPr>
              <w:spacing w:line="259" w:lineRule="auto"/>
              <w:rPr>
                <w:rFonts w:eastAsia="Calibri" w:cstheme="minorHAnsi"/>
              </w:rPr>
            </w:pPr>
          </w:p>
          <w:p w14:paraId="1C66679D" w14:textId="6035D033" w:rsidR="001056B3" w:rsidRDefault="001056B3" w:rsidP="001056B3">
            <w:pPr>
              <w:spacing w:line="259" w:lineRule="auto"/>
              <w:rPr>
                <w:rFonts w:eastAsia="Calibri" w:cstheme="minorHAnsi"/>
              </w:rPr>
            </w:pPr>
            <w:r>
              <w:rPr>
                <w:rFonts w:eastAsia="Calibri" w:cstheme="minorHAnsi"/>
              </w:rPr>
              <w:lastRenderedPageBreak/>
              <w:t>M</w:t>
            </w:r>
            <w:r w:rsidRPr="001056B3">
              <w:rPr>
                <w:rFonts w:eastAsia="Calibri" w:cstheme="minorHAnsi"/>
              </w:rPr>
              <w:t xml:space="preserve">embers were </w:t>
            </w:r>
            <w:r>
              <w:rPr>
                <w:rFonts w:eastAsia="Calibri" w:cstheme="minorHAnsi"/>
              </w:rPr>
              <w:t xml:space="preserve">further </w:t>
            </w:r>
            <w:r w:rsidRPr="001056B3">
              <w:rPr>
                <w:rFonts w:eastAsia="Calibri" w:cstheme="minorHAnsi"/>
              </w:rPr>
              <w:t>reminded that an approach had been made in late 2019 to Hanson Cement to explore whether the company would again remind its drivers / contractors of the need to take care when seeking to access the bridge.  A</w:t>
            </w:r>
            <w:r>
              <w:rPr>
                <w:rFonts w:eastAsia="Calibri" w:cstheme="minorHAnsi"/>
              </w:rPr>
              <w:t xml:space="preserve">s no formal response was subsequently </w:t>
            </w:r>
            <w:r w:rsidR="00381786">
              <w:rPr>
                <w:rFonts w:eastAsia="Calibri" w:cstheme="minorHAnsi"/>
              </w:rPr>
              <w:t>received</w:t>
            </w:r>
            <w:r>
              <w:rPr>
                <w:rFonts w:eastAsia="Calibri" w:cstheme="minorHAnsi"/>
              </w:rPr>
              <w:t>, a</w:t>
            </w:r>
            <w:r w:rsidRPr="001056B3">
              <w:rPr>
                <w:rFonts w:eastAsia="Calibri" w:cstheme="minorHAnsi"/>
              </w:rPr>
              <w:t>t members’ request the Clerk had made a further approach to the company on this matter</w:t>
            </w:r>
            <w:r>
              <w:rPr>
                <w:rFonts w:eastAsia="Calibri" w:cstheme="minorHAnsi"/>
              </w:rPr>
              <w:t xml:space="preserve">.  The company had now agreed to discuss the issue at senior level once more, but no confirmation of </w:t>
            </w:r>
            <w:r w:rsidR="00365F34">
              <w:rPr>
                <w:rFonts w:eastAsia="Calibri" w:cstheme="minorHAnsi"/>
              </w:rPr>
              <w:t>its</w:t>
            </w:r>
            <w:r>
              <w:rPr>
                <w:rFonts w:eastAsia="Calibri" w:cstheme="minorHAnsi"/>
              </w:rPr>
              <w:t xml:space="preserve"> stance had yet been given.  </w:t>
            </w:r>
            <w:r w:rsidR="004469A8">
              <w:rPr>
                <w:rFonts w:eastAsia="Calibri" w:cstheme="minorHAnsi"/>
              </w:rPr>
              <w:t xml:space="preserve">It was therefore considered appropriate for Cllr Wood to further </w:t>
            </w:r>
            <w:r w:rsidR="00365F34">
              <w:rPr>
                <w:rFonts w:eastAsia="Calibri" w:cstheme="minorHAnsi"/>
              </w:rPr>
              <w:t>raise</w:t>
            </w:r>
            <w:r w:rsidR="004469A8">
              <w:rPr>
                <w:rFonts w:eastAsia="Calibri" w:cstheme="minorHAnsi"/>
              </w:rPr>
              <w:t xml:space="preserve"> the mat</w:t>
            </w:r>
            <w:r w:rsidR="00365F34">
              <w:rPr>
                <w:rFonts w:eastAsia="Calibri" w:cstheme="minorHAnsi"/>
              </w:rPr>
              <w:t>t</w:t>
            </w:r>
            <w:r w:rsidR="004469A8">
              <w:rPr>
                <w:rFonts w:eastAsia="Calibri" w:cstheme="minorHAnsi"/>
              </w:rPr>
              <w:t xml:space="preserve">er at the </w:t>
            </w:r>
            <w:r w:rsidR="00365F34">
              <w:rPr>
                <w:rFonts w:eastAsia="Calibri" w:cstheme="minorHAnsi"/>
              </w:rPr>
              <w:t>forthcoming</w:t>
            </w:r>
            <w:r w:rsidR="004469A8">
              <w:rPr>
                <w:rFonts w:eastAsia="Calibri" w:cstheme="minorHAnsi"/>
              </w:rPr>
              <w:t xml:space="preserve"> liaison meeting in March.</w:t>
            </w:r>
          </w:p>
          <w:p w14:paraId="0B812A8B" w14:textId="77777777" w:rsidR="00A17AD1" w:rsidRDefault="00A17AD1" w:rsidP="001056B3">
            <w:pPr>
              <w:spacing w:line="259" w:lineRule="auto"/>
              <w:rPr>
                <w:rFonts w:eastAsia="Calibri" w:cstheme="minorHAnsi"/>
              </w:rPr>
            </w:pPr>
          </w:p>
          <w:p w14:paraId="5795CB81" w14:textId="38A457E3" w:rsidR="009A217B" w:rsidRDefault="009A217B" w:rsidP="00BB216C">
            <w:pPr>
              <w:spacing w:line="259" w:lineRule="auto"/>
              <w:rPr>
                <w:rFonts w:eastAsia="Calibri" w:cstheme="minorHAnsi"/>
                <w:b/>
                <w:bCs/>
              </w:rPr>
            </w:pPr>
            <w:r w:rsidRPr="00B0648A">
              <w:rPr>
                <w:rFonts w:eastAsia="Calibri" w:cstheme="minorHAnsi"/>
                <w:b/>
                <w:bCs/>
              </w:rPr>
              <w:t>Resolved</w:t>
            </w:r>
          </w:p>
          <w:p w14:paraId="1E2E10AE" w14:textId="0B91BCC3" w:rsidR="00E5558B" w:rsidRDefault="004469A8" w:rsidP="004469A8">
            <w:pPr>
              <w:spacing w:line="259" w:lineRule="auto"/>
              <w:rPr>
                <w:rFonts w:eastAsia="Calibri" w:cstheme="minorHAnsi"/>
                <w:b/>
                <w:bCs/>
              </w:rPr>
            </w:pPr>
            <w:r>
              <w:rPr>
                <w:rFonts w:eastAsia="Calibri" w:cstheme="minorHAnsi"/>
                <w:b/>
                <w:bCs/>
              </w:rPr>
              <w:t>Cllr Wood to raise</w:t>
            </w:r>
            <w:r w:rsidR="00365F34">
              <w:rPr>
                <w:rFonts w:eastAsia="Calibri" w:cstheme="minorHAnsi"/>
                <w:b/>
                <w:bCs/>
              </w:rPr>
              <w:t xml:space="preserve"> at the liaison meeting</w:t>
            </w:r>
          </w:p>
          <w:p w14:paraId="0D496D0A" w14:textId="7588DA5D" w:rsidR="004469A8" w:rsidRPr="00BB07AF" w:rsidRDefault="004469A8" w:rsidP="004469A8">
            <w:pPr>
              <w:spacing w:line="259" w:lineRule="auto"/>
              <w:rPr>
                <w:rFonts w:cstheme="minorHAnsi"/>
              </w:rPr>
            </w:pPr>
          </w:p>
        </w:tc>
        <w:tc>
          <w:tcPr>
            <w:tcW w:w="799" w:type="dxa"/>
            <w:tcBorders>
              <w:top w:val="nil"/>
              <w:bottom w:val="nil"/>
            </w:tcBorders>
          </w:tcPr>
          <w:p w14:paraId="26E0E4DE" w14:textId="77777777" w:rsidR="00B4197B" w:rsidRDefault="00B4197B" w:rsidP="00A94507"/>
          <w:p w14:paraId="78FD1379" w14:textId="663A3380" w:rsidR="00480A16" w:rsidRDefault="00480A16" w:rsidP="00A94507"/>
          <w:p w14:paraId="61D6A823" w14:textId="02FD4379" w:rsidR="00BB216C" w:rsidRDefault="00BB216C" w:rsidP="00A94507"/>
          <w:p w14:paraId="49123CFE" w14:textId="5BBAB36B" w:rsidR="00BB216C" w:rsidRDefault="00BB216C" w:rsidP="00A94507"/>
          <w:p w14:paraId="2481E3DE" w14:textId="260F86E1" w:rsidR="00BB216C" w:rsidRDefault="00BB216C" w:rsidP="00A94507"/>
          <w:p w14:paraId="3CB6274D" w14:textId="330E8C57" w:rsidR="00BB216C" w:rsidRDefault="00BB216C" w:rsidP="00A94507"/>
          <w:p w14:paraId="502AB780" w14:textId="11CE97CC" w:rsidR="00BB216C" w:rsidRDefault="00BB216C" w:rsidP="00A94507"/>
          <w:p w14:paraId="3DA22EF9" w14:textId="11F0D356" w:rsidR="00BB216C" w:rsidRDefault="00BB216C" w:rsidP="00A94507"/>
          <w:p w14:paraId="5EE84BA7" w14:textId="10AB3577" w:rsidR="00BB216C" w:rsidRDefault="00BB216C" w:rsidP="00A94507"/>
          <w:p w14:paraId="132ECA02" w14:textId="6B02B165" w:rsidR="00BB216C" w:rsidRDefault="00BB216C" w:rsidP="00A94507"/>
          <w:p w14:paraId="615C5B36" w14:textId="77777777" w:rsidR="00BB216C" w:rsidRDefault="00BB216C" w:rsidP="00A94507"/>
          <w:p w14:paraId="30A0348D" w14:textId="0D0CD4F3" w:rsidR="00BB216C" w:rsidRDefault="00BB216C" w:rsidP="00A94507"/>
          <w:p w14:paraId="40522BF2" w14:textId="5F2EABD0" w:rsidR="00BB216C" w:rsidRDefault="00BB216C" w:rsidP="00A94507">
            <w:pPr>
              <w:rPr>
                <w:b/>
                <w:bCs/>
              </w:rPr>
            </w:pPr>
          </w:p>
          <w:p w14:paraId="67DA34A4" w14:textId="39225623" w:rsidR="00BB216C" w:rsidRDefault="00BB216C" w:rsidP="00A94507">
            <w:pPr>
              <w:rPr>
                <w:b/>
                <w:bCs/>
              </w:rPr>
            </w:pPr>
          </w:p>
          <w:p w14:paraId="754F5F64" w14:textId="010B8800" w:rsidR="00BB216C" w:rsidRDefault="00BB216C" w:rsidP="00A94507">
            <w:pPr>
              <w:rPr>
                <w:b/>
                <w:bCs/>
              </w:rPr>
            </w:pPr>
          </w:p>
          <w:p w14:paraId="326D2777" w14:textId="208FD44E" w:rsidR="00BB216C" w:rsidRDefault="00BB216C" w:rsidP="00A94507">
            <w:pPr>
              <w:rPr>
                <w:b/>
                <w:bCs/>
              </w:rPr>
            </w:pPr>
          </w:p>
          <w:p w14:paraId="48D06BAC" w14:textId="7EBF7192" w:rsidR="00BB216C" w:rsidRDefault="00BB216C" w:rsidP="00A94507">
            <w:pPr>
              <w:rPr>
                <w:b/>
                <w:bCs/>
              </w:rPr>
            </w:pPr>
          </w:p>
          <w:p w14:paraId="2B0D3780" w14:textId="4D23B88A" w:rsidR="00BB07AF" w:rsidRDefault="00BB216C" w:rsidP="00A94507">
            <w:pPr>
              <w:rPr>
                <w:b/>
                <w:bCs/>
              </w:rPr>
            </w:pPr>
            <w:r>
              <w:rPr>
                <w:b/>
                <w:bCs/>
              </w:rPr>
              <w:t>Clerk</w:t>
            </w:r>
          </w:p>
          <w:p w14:paraId="6E6B6810" w14:textId="2984172A" w:rsidR="00A17AD1" w:rsidRDefault="00A17AD1" w:rsidP="00A94507">
            <w:pPr>
              <w:rPr>
                <w:b/>
                <w:bCs/>
              </w:rPr>
            </w:pPr>
          </w:p>
          <w:p w14:paraId="4B7968B8" w14:textId="0BB3391B" w:rsidR="00A17AD1" w:rsidRDefault="00A17AD1" w:rsidP="00A94507">
            <w:pPr>
              <w:rPr>
                <w:b/>
                <w:bCs/>
              </w:rPr>
            </w:pPr>
          </w:p>
          <w:p w14:paraId="75A2879D" w14:textId="773984D2" w:rsidR="00A17AD1" w:rsidRDefault="00A17AD1" w:rsidP="00A94507">
            <w:pPr>
              <w:rPr>
                <w:b/>
                <w:bCs/>
              </w:rPr>
            </w:pPr>
          </w:p>
          <w:p w14:paraId="74A976FA" w14:textId="24465D6B" w:rsidR="00A17AD1" w:rsidRDefault="00A17AD1" w:rsidP="00A94507">
            <w:pPr>
              <w:rPr>
                <w:b/>
                <w:bCs/>
              </w:rPr>
            </w:pPr>
          </w:p>
          <w:p w14:paraId="3A7A8A71" w14:textId="0A1DF037" w:rsidR="00A17AD1" w:rsidRDefault="00A17AD1" w:rsidP="00A94507">
            <w:pPr>
              <w:rPr>
                <w:b/>
                <w:bCs/>
              </w:rPr>
            </w:pPr>
          </w:p>
          <w:p w14:paraId="39951552" w14:textId="275FAC21" w:rsidR="00A17AD1" w:rsidRDefault="00A17AD1" w:rsidP="00A94507">
            <w:pPr>
              <w:rPr>
                <w:b/>
                <w:bCs/>
              </w:rPr>
            </w:pPr>
          </w:p>
          <w:p w14:paraId="1C5B3074" w14:textId="715E8A09" w:rsidR="00A17AD1" w:rsidRDefault="00A17AD1" w:rsidP="00A94507">
            <w:pPr>
              <w:rPr>
                <w:b/>
                <w:bCs/>
              </w:rPr>
            </w:pPr>
          </w:p>
          <w:p w14:paraId="52E26870" w14:textId="52CD838D" w:rsidR="00A17AD1" w:rsidRDefault="00A17AD1" w:rsidP="00A94507">
            <w:pPr>
              <w:rPr>
                <w:b/>
                <w:bCs/>
              </w:rPr>
            </w:pPr>
          </w:p>
          <w:p w14:paraId="313CA385" w14:textId="0632A6CE" w:rsidR="00A17AD1" w:rsidRDefault="00A17AD1" w:rsidP="00A94507">
            <w:pPr>
              <w:rPr>
                <w:b/>
                <w:bCs/>
              </w:rPr>
            </w:pPr>
            <w:r>
              <w:rPr>
                <w:b/>
                <w:bCs/>
              </w:rPr>
              <w:t>Clerk</w:t>
            </w:r>
          </w:p>
          <w:p w14:paraId="625E78C6" w14:textId="5D4C2EB3" w:rsidR="004469A8" w:rsidRDefault="004469A8" w:rsidP="00A94507">
            <w:pPr>
              <w:rPr>
                <w:b/>
                <w:bCs/>
              </w:rPr>
            </w:pPr>
          </w:p>
          <w:p w14:paraId="4EA88303" w14:textId="31B6D8D7" w:rsidR="004469A8" w:rsidRDefault="004469A8" w:rsidP="00A94507">
            <w:pPr>
              <w:rPr>
                <w:b/>
                <w:bCs/>
              </w:rPr>
            </w:pPr>
          </w:p>
          <w:p w14:paraId="4EA98646" w14:textId="589100EC" w:rsidR="004469A8" w:rsidRDefault="004469A8" w:rsidP="00A94507">
            <w:pPr>
              <w:rPr>
                <w:b/>
                <w:bCs/>
              </w:rPr>
            </w:pPr>
          </w:p>
          <w:p w14:paraId="4DDD413D" w14:textId="3C1CA364" w:rsidR="004469A8" w:rsidRDefault="004469A8" w:rsidP="00A94507">
            <w:pPr>
              <w:rPr>
                <w:b/>
                <w:bCs/>
              </w:rPr>
            </w:pPr>
          </w:p>
          <w:p w14:paraId="31B51230" w14:textId="0A8793A2" w:rsidR="004469A8" w:rsidRDefault="004469A8" w:rsidP="00A94507">
            <w:pPr>
              <w:rPr>
                <w:b/>
                <w:bCs/>
              </w:rPr>
            </w:pPr>
          </w:p>
          <w:p w14:paraId="0E375950" w14:textId="7C6A1306" w:rsidR="004469A8" w:rsidRDefault="004469A8" w:rsidP="00A94507">
            <w:pPr>
              <w:rPr>
                <w:b/>
                <w:bCs/>
              </w:rPr>
            </w:pPr>
          </w:p>
          <w:p w14:paraId="0C68B988" w14:textId="28A23CB2" w:rsidR="004469A8" w:rsidRDefault="004469A8" w:rsidP="00A94507">
            <w:pPr>
              <w:rPr>
                <w:b/>
                <w:bCs/>
              </w:rPr>
            </w:pPr>
          </w:p>
          <w:p w14:paraId="72FF4B88" w14:textId="47019C90" w:rsidR="004469A8" w:rsidRDefault="004469A8" w:rsidP="00A94507">
            <w:pPr>
              <w:rPr>
                <w:b/>
                <w:bCs/>
              </w:rPr>
            </w:pPr>
          </w:p>
          <w:p w14:paraId="23E01967" w14:textId="673B5D22" w:rsidR="004469A8" w:rsidRDefault="004469A8" w:rsidP="00A94507">
            <w:pPr>
              <w:rPr>
                <w:b/>
                <w:bCs/>
              </w:rPr>
            </w:pPr>
          </w:p>
          <w:p w14:paraId="6B70BD96" w14:textId="5F261455" w:rsidR="004469A8" w:rsidRDefault="004469A8" w:rsidP="00A94507">
            <w:pPr>
              <w:rPr>
                <w:b/>
                <w:bCs/>
              </w:rPr>
            </w:pPr>
          </w:p>
          <w:p w14:paraId="52E6EFFF" w14:textId="7549CD31" w:rsidR="004469A8" w:rsidRDefault="004469A8" w:rsidP="00A94507">
            <w:pPr>
              <w:rPr>
                <w:b/>
                <w:bCs/>
              </w:rPr>
            </w:pPr>
          </w:p>
          <w:p w14:paraId="2B51C192" w14:textId="77777777" w:rsidR="00A17AD1" w:rsidRDefault="00A17AD1" w:rsidP="00A94507">
            <w:pPr>
              <w:rPr>
                <w:b/>
                <w:bCs/>
              </w:rPr>
            </w:pPr>
          </w:p>
          <w:p w14:paraId="4B95188F" w14:textId="2F8E0FB4" w:rsidR="00BB07AF" w:rsidRPr="004469A8" w:rsidRDefault="004469A8" w:rsidP="00A94507">
            <w:pPr>
              <w:rPr>
                <w:b/>
                <w:bCs/>
              </w:rPr>
            </w:pPr>
            <w:r w:rsidRPr="004469A8">
              <w:rPr>
                <w:b/>
                <w:bCs/>
              </w:rPr>
              <w:t>MW</w:t>
            </w:r>
          </w:p>
          <w:p w14:paraId="54E8CA89" w14:textId="5AB72161" w:rsidR="0019422C" w:rsidRPr="008F7F5C" w:rsidRDefault="0019422C" w:rsidP="000D6478">
            <w:pPr>
              <w:rPr>
                <w:b/>
              </w:rPr>
            </w:pPr>
          </w:p>
        </w:tc>
      </w:tr>
      <w:tr w:rsidR="00C4058A" w:rsidRPr="00A94507" w14:paraId="6938FBB8" w14:textId="77777777" w:rsidTr="004921DC">
        <w:tc>
          <w:tcPr>
            <w:tcW w:w="562" w:type="dxa"/>
            <w:tcBorders>
              <w:top w:val="nil"/>
              <w:bottom w:val="single" w:sz="4" w:space="0" w:color="auto"/>
            </w:tcBorders>
          </w:tcPr>
          <w:p w14:paraId="0575D269" w14:textId="31C1BD54" w:rsidR="00C4058A" w:rsidRDefault="00C4058A" w:rsidP="009E3422">
            <w:r>
              <w:lastRenderedPageBreak/>
              <w:t xml:space="preserve">b) </w:t>
            </w:r>
          </w:p>
        </w:tc>
        <w:tc>
          <w:tcPr>
            <w:tcW w:w="7655" w:type="dxa"/>
            <w:tcBorders>
              <w:top w:val="nil"/>
              <w:bottom w:val="single" w:sz="4" w:space="0" w:color="auto"/>
            </w:tcBorders>
          </w:tcPr>
          <w:p w14:paraId="524EBB64" w14:textId="4B3FD961" w:rsidR="00C4058A" w:rsidRPr="00C4058A" w:rsidRDefault="00C4058A" w:rsidP="009E3422">
            <w:pPr>
              <w:rPr>
                <w:rFonts w:cstheme="minorHAnsi"/>
                <w:bCs/>
                <w:u w:val="single"/>
              </w:rPr>
            </w:pPr>
            <w:r w:rsidRPr="00C4058A">
              <w:rPr>
                <w:rFonts w:cstheme="minorHAnsi"/>
                <w:bCs/>
                <w:u w:val="single"/>
              </w:rPr>
              <w:t>Storm Ciara</w:t>
            </w:r>
          </w:p>
          <w:p w14:paraId="5C384441" w14:textId="77777777" w:rsidR="00C4058A" w:rsidRDefault="00C4058A" w:rsidP="009E3422">
            <w:pPr>
              <w:rPr>
                <w:rFonts w:cstheme="minorHAnsi"/>
                <w:b/>
              </w:rPr>
            </w:pPr>
          </w:p>
          <w:p w14:paraId="284953E1" w14:textId="0591DC3E" w:rsidR="00C4058A" w:rsidRDefault="00C4058A" w:rsidP="00C4058A">
            <w:pPr>
              <w:rPr>
                <w:rFonts w:cstheme="minorHAnsi"/>
                <w:bCs/>
              </w:rPr>
            </w:pPr>
            <w:r w:rsidRPr="00C4058A">
              <w:rPr>
                <w:rFonts w:cstheme="minorHAnsi"/>
                <w:bCs/>
              </w:rPr>
              <w:t>On 9 February</w:t>
            </w:r>
            <w:r>
              <w:rPr>
                <w:rFonts w:cstheme="minorHAnsi"/>
                <w:bCs/>
              </w:rPr>
              <w:t xml:space="preserve"> 2020</w:t>
            </w:r>
            <w:r w:rsidRPr="00C4058A">
              <w:rPr>
                <w:rFonts w:cstheme="minorHAnsi"/>
                <w:bCs/>
              </w:rPr>
              <w:t xml:space="preserve">, Storm Ciara </w:t>
            </w:r>
            <w:r>
              <w:rPr>
                <w:rFonts w:cstheme="minorHAnsi"/>
                <w:bCs/>
              </w:rPr>
              <w:t xml:space="preserve">had </w:t>
            </w:r>
            <w:r w:rsidRPr="00C4058A">
              <w:rPr>
                <w:rFonts w:cstheme="minorHAnsi"/>
                <w:bCs/>
              </w:rPr>
              <w:t xml:space="preserve">severely damaged the </w:t>
            </w:r>
            <w:r>
              <w:rPr>
                <w:rFonts w:cstheme="minorHAnsi"/>
                <w:bCs/>
              </w:rPr>
              <w:t xml:space="preserve">river-side </w:t>
            </w:r>
            <w:r w:rsidRPr="00C4058A">
              <w:rPr>
                <w:rFonts w:cstheme="minorHAnsi"/>
                <w:bCs/>
              </w:rPr>
              <w:t xml:space="preserve">dry-stone wall adjacent to Clitheroe Rd </w:t>
            </w:r>
            <w:r>
              <w:rPr>
                <w:rFonts w:cstheme="minorHAnsi"/>
                <w:bCs/>
              </w:rPr>
              <w:t xml:space="preserve">heading from the village towards </w:t>
            </w:r>
            <w:r w:rsidRPr="00C4058A">
              <w:rPr>
                <w:rFonts w:cstheme="minorHAnsi"/>
                <w:bCs/>
              </w:rPr>
              <w:t>Bradford Bridge</w:t>
            </w:r>
            <w:r>
              <w:rPr>
                <w:rFonts w:cstheme="minorHAnsi"/>
                <w:bCs/>
              </w:rPr>
              <w:t xml:space="preserve"> (</w:t>
            </w:r>
            <w:r w:rsidRPr="00C4058A">
              <w:rPr>
                <w:rFonts w:cstheme="minorHAnsi"/>
                <w:bCs/>
              </w:rPr>
              <w:t>as well as concrete flags in the wall opposite</w:t>
            </w:r>
            <w:r>
              <w:rPr>
                <w:rFonts w:cstheme="minorHAnsi"/>
                <w:bCs/>
              </w:rPr>
              <w:t>)</w:t>
            </w:r>
            <w:r w:rsidRPr="00C4058A">
              <w:rPr>
                <w:rFonts w:cstheme="minorHAnsi"/>
                <w:bCs/>
              </w:rPr>
              <w:t xml:space="preserve">.  </w:t>
            </w:r>
            <w:r>
              <w:rPr>
                <w:rFonts w:cstheme="minorHAnsi"/>
                <w:bCs/>
              </w:rPr>
              <w:t>S</w:t>
            </w:r>
            <w:r w:rsidRPr="00C4058A">
              <w:rPr>
                <w:rFonts w:cstheme="minorHAnsi"/>
                <w:bCs/>
              </w:rPr>
              <w:t xml:space="preserve">ilt </w:t>
            </w:r>
            <w:r>
              <w:rPr>
                <w:rFonts w:cstheme="minorHAnsi"/>
                <w:bCs/>
              </w:rPr>
              <w:t xml:space="preserve">from the flood had </w:t>
            </w:r>
            <w:r w:rsidRPr="00C4058A">
              <w:rPr>
                <w:rFonts w:cstheme="minorHAnsi"/>
                <w:bCs/>
              </w:rPr>
              <w:t>also blocked drains intended to facilitate the removal of surface water from Clitheroe Rd.</w:t>
            </w:r>
          </w:p>
          <w:p w14:paraId="47BAE547" w14:textId="77777777" w:rsidR="00C4058A" w:rsidRPr="00C4058A" w:rsidRDefault="00C4058A" w:rsidP="00C4058A">
            <w:pPr>
              <w:rPr>
                <w:rFonts w:cstheme="minorHAnsi"/>
                <w:bCs/>
              </w:rPr>
            </w:pPr>
          </w:p>
          <w:p w14:paraId="7EF58694" w14:textId="0D269B4B" w:rsidR="00C4058A" w:rsidRPr="00C4058A" w:rsidRDefault="00C4058A" w:rsidP="00C4058A">
            <w:pPr>
              <w:rPr>
                <w:rFonts w:cstheme="minorHAnsi"/>
                <w:bCs/>
              </w:rPr>
            </w:pPr>
            <w:r w:rsidRPr="00C4058A">
              <w:rPr>
                <w:rFonts w:cstheme="minorHAnsi"/>
                <w:bCs/>
              </w:rPr>
              <w:t xml:space="preserve">On 12 February, the Clerk </w:t>
            </w:r>
            <w:r w:rsidR="004921DC">
              <w:rPr>
                <w:rFonts w:cstheme="minorHAnsi"/>
                <w:bCs/>
              </w:rPr>
              <w:t xml:space="preserve">had </w:t>
            </w:r>
            <w:r w:rsidRPr="00C4058A">
              <w:rPr>
                <w:rFonts w:cstheme="minorHAnsi"/>
                <w:bCs/>
              </w:rPr>
              <w:t>reported the above issues (along with supporting photographs kindly provided by Cllrs Chew and Best) to the Highways District Partnership Officer at LCC.  This request acknowledged the current post-Ciara pressures to which the County Council must be subject, but it was felt important to advise officers of local concerns so that any repairs could be factored into a work schedule.</w:t>
            </w:r>
          </w:p>
          <w:p w14:paraId="1DCB7A4A" w14:textId="67FABBD1" w:rsidR="00C4058A" w:rsidRDefault="00C4058A" w:rsidP="009E3422">
            <w:pPr>
              <w:rPr>
                <w:rFonts w:cstheme="minorHAnsi"/>
                <w:b/>
              </w:rPr>
            </w:pPr>
          </w:p>
          <w:p w14:paraId="17729FAD" w14:textId="77777777" w:rsidR="000E0A9A" w:rsidRDefault="000E0A9A" w:rsidP="000E0A9A">
            <w:pPr>
              <w:rPr>
                <w:rFonts w:cstheme="minorHAnsi"/>
                <w:bCs/>
              </w:rPr>
            </w:pPr>
            <w:r w:rsidRPr="000E0A9A">
              <w:rPr>
                <w:rFonts w:cstheme="minorHAnsi"/>
                <w:bCs/>
              </w:rPr>
              <w:t>On 25 February</w:t>
            </w:r>
            <w:r>
              <w:rPr>
                <w:rFonts w:cstheme="minorHAnsi"/>
                <w:bCs/>
              </w:rPr>
              <w:t>, a</w:t>
            </w:r>
            <w:r w:rsidRPr="000E0A9A">
              <w:rPr>
                <w:rFonts w:cstheme="minorHAnsi"/>
                <w:bCs/>
              </w:rPr>
              <w:t xml:space="preserve"> response </w:t>
            </w:r>
            <w:r>
              <w:rPr>
                <w:rFonts w:cstheme="minorHAnsi"/>
                <w:bCs/>
              </w:rPr>
              <w:t>had been re</w:t>
            </w:r>
            <w:r w:rsidRPr="000E0A9A">
              <w:rPr>
                <w:rFonts w:cstheme="minorHAnsi"/>
                <w:bCs/>
              </w:rPr>
              <w:t>ceived from Amy Tyldesley</w:t>
            </w:r>
            <w:r>
              <w:rPr>
                <w:rFonts w:cstheme="minorHAnsi"/>
                <w:bCs/>
              </w:rPr>
              <w:t xml:space="preserve">, </w:t>
            </w:r>
            <w:r w:rsidRPr="000E0A9A">
              <w:rPr>
                <w:rFonts w:cstheme="minorHAnsi"/>
                <w:bCs/>
              </w:rPr>
              <w:t>District Lead Officer</w:t>
            </w:r>
            <w:r>
              <w:rPr>
                <w:rFonts w:cstheme="minorHAnsi"/>
                <w:bCs/>
              </w:rPr>
              <w:t xml:space="preserve"> at LCC in which the following pints were confirmed:</w:t>
            </w:r>
          </w:p>
          <w:p w14:paraId="1DF59542" w14:textId="77777777" w:rsidR="000E0A9A" w:rsidRPr="000E0A9A" w:rsidRDefault="000E0A9A" w:rsidP="000E0A9A">
            <w:pPr>
              <w:rPr>
                <w:rFonts w:cstheme="minorHAnsi"/>
                <w:bCs/>
              </w:rPr>
            </w:pPr>
          </w:p>
          <w:p w14:paraId="4F6A2AF7" w14:textId="48A5A089" w:rsidR="000E0A9A" w:rsidRPr="000E0A9A" w:rsidRDefault="000E0A9A" w:rsidP="000E0A9A">
            <w:pPr>
              <w:ind w:left="319" w:hanging="319"/>
              <w:rPr>
                <w:rFonts w:cstheme="minorHAnsi"/>
                <w:bCs/>
                <w:u w:val="single"/>
              </w:rPr>
            </w:pPr>
            <w:r>
              <w:rPr>
                <w:rFonts w:cstheme="minorHAnsi"/>
                <w:bCs/>
              </w:rPr>
              <w:t xml:space="preserve">1) </w:t>
            </w:r>
            <w:r w:rsidRPr="000E0A9A">
              <w:rPr>
                <w:rFonts w:cstheme="minorHAnsi"/>
                <w:bCs/>
                <w:u w:val="single"/>
              </w:rPr>
              <w:t>Severe damage to the dry stonewall between Bradford Bridge and the entrance to the village</w:t>
            </w:r>
          </w:p>
          <w:p w14:paraId="1E3673EE" w14:textId="77777777" w:rsidR="000E0A9A" w:rsidRDefault="000E0A9A" w:rsidP="000E0A9A">
            <w:pPr>
              <w:rPr>
                <w:rFonts w:cstheme="minorHAnsi"/>
                <w:bCs/>
              </w:rPr>
            </w:pPr>
          </w:p>
          <w:p w14:paraId="190437C4" w14:textId="60E18946" w:rsidR="00C4058A" w:rsidRPr="00C4058A" w:rsidRDefault="000E0A9A" w:rsidP="000E0A9A">
            <w:pPr>
              <w:rPr>
                <w:rFonts w:cstheme="minorHAnsi"/>
                <w:bCs/>
              </w:rPr>
            </w:pPr>
            <w:r w:rsidRPr="000E0A9A">
              <w:rPr>
                <w:rFonts w:cstheme="minorHAnsi"/>
                <w:bCs/>
              </w:rPr>
              <w:t xml:space="preserve">The damage </w:t>
            </w:r>
            <w:r>
              <w:rPr>
                <w:rFonts w:cstheme="minorHAnsi"/>
                <w:bCs/>
              </w:rPr>
              <w:t xml:space="preserve">[sic] </w:t>
            </w:r>
            <w:r w:rsidRPr="000E0A9A">
              <w:rPr>
                <w:rFonts w:cstheme="minorHAnsi"/>
                <w:bCs/>
              </w:rPr>
              <w:t>wall will be inspected as soon as possible. If the wall falls under Lancashire County Councils jurisdiction, we will repair the wall as soon as possible. If the wall does not fall under our jurisdiction, we will instruct the landowner to have the wall repaired as soon as possible.</w:t>
            </w:r>
          </w:p>
          <w:p w14:paraId="45F4CB18" w14:textId="5B202AD0" w:rsidR="00C4058A" w:rsidRPr="00C4058A" w:rsidRDefault="00C4058A" w:rsidP="009E3422">
            <w:pPr>
              <w:rPr>
                <w:rFonts w:cstheme="minorHAnsi"/>
                <w:bCs/>
              </w:rPr>
            </w:pPr>
          </w:p>
          <w:p w14:paraId="28D1D12C" w14:textId="210A8A8C" w:rsidR="000E0A9A" w:rsidRPr="000E0A9A" w:rsidRDefault="000E0A9A" w:rsidP="000E0A9A">
            <w:pPr>
              <w:rPr>
                <w:rFonts w:cstheme="minorHAnsi"/>
                <w:bCs/>
              </w:rPr>
            </w:pPr>
            <w:r>
              <w:rPr>
                <w:rFonts w:cstheme="minorHAnsi"/>
                <w:bCs/>
              </w:rPr>
              <w:t xml:space="preserve">2) </w:t>
            </w:r>
            <w:r w:rsidRPr="000E0A9A">
              <w:rPr>
                <w:rFonts w:cstheme="minorHAnsi"/>
                <w:bCs/>
                <w:u w:val="single"/>
              </w:rPr>
              <w:t>Damage to flags opposite the damaged wall</w:t>
            </w:r>
          </w:p>
          <w:p w14:paraId="2903FA5E" w14:textId="77777777" w:rsidR="000E0A9A" w:rsidRDefault="000E0A9A" w:rsidP="000E0A9A">
            <w:pPr>
              <w:rPr>
                <w:rFonts w:cstheme="minorHAnsi"/>
                <w:bCs/>
              </w:rPr>
            </w:pPr>
          </w:p>
          <w:p w14:paraId="145246B3" w14:textId="18A8B46E" w:rsidR="000E0A9A" w:rsidRDefault="000E0A9A" w:rsidP="000E0A9A">
            <w:pPr>
              <w:rPr>
                <w:rFonts w:cstheme="minorHAnsi"/>
                <w:bCs/>
              </w:rPr>
            </w:pPr>
            <w:r w:rsidRPr="000E0A9A">
              <w:rPr>
                <w:rFonts w:cstheme="minorHAnsi"/>
                <w:bCs/>
              </w:rPr>
              <w:t xml:space="preserve">We will inspected [sic] the flags whilst carrying out an inspection to the wall. Any remedial work that is required will be actioned as soon as possible. Please note that this work is weather dependant.  </w:t>
            </w:r>
          </w:p>
          <w:p w14:paraId="1B1E8FFE" w14:textId="77777777" w:rsidR="000E0A9A" w:rsidRPr="000E0A9A" w:rsidRDefault="000E0A9A" w:rsidP="000E0A9A">
            <w:pPr>
              <w:rPr>
                <w:rFonts w:cstheme="minorHAnsi"/>
                <w:bCs/>
              </w:rPr>
            </w:pPr>
          </w:p>
          <w:p w14:paraId="336EFFF8" w14:textId="114E6E6F" w:rsidR="000E0A9A" w:rsidRDefault="000E0A9A" w:rsidP="000E0A9A">
            <w:pPr>
              <w:rPr>
                <w:rFonts w:cstheme="minorHAnsi"/>
                <w:bCs/>
                <w:u w:val="single"/>
              </w:rPr>
            </w:pPr>
            <w:r>
              <w:rPr>
                <w:rFonts w:cstheme="minorHAnsi"/>
                <w:bCs/>
              </w:rPr>
              <w:t xml:space="preserve">3) </w:t>
            </w:r>
            <w:r w:rsidRPr="000E0A9A">
              <w:rPr>
                <w:rFonts w:cstheme="minorHAnsi"/>
                <w:bCs/>
                <w:u w:val="single"/>
              </w:rPr>
              <w:t>Blocked drains</w:t>
            </w:r>
          </w:p>
          <w:p w14:paraId="08EF5638" w14:textId="77777777" w:rsidR="000E0A9A" w:rsidRPr="000E0A9A" w:rsidRDefault="000E0A9A" w:rsidP="000E0A9A">
            <w:pPr>
              <w:rPr>
                <w:rFonts w:cstheme="minorHAnsi"/>
                <w:bCs/>
              </w:rPr>
            </w:pPr>
          </w:p>
          <w:p w14:paraId="7C175842" w14:textId="73DBE8A1" w:rsidR="00C4058A" w:rsidRDefault="000E0A9A" w:rsidP="000E0A9A">
            <w:pPr>
              <w:rPr>
                <w:rFonts w:cstheme="minorHAnsi"/>
                <w:bCs/>
              </w:rPr>
            </w:pPr>
            <w:r w:rsidRPr="000E0A9A">
              <w:rPr>
                <w:rFonts w:cstheme="minorHAnsi"/>
                <w:bCs/>
              </w:rPr>
              <w:t>We have instructed our gully cleansing team to jet and cleanse the gullies in this area. They will also report any findings in case there are any further problems with the system. We aim to complete this work as soon as possible. Please note that there may be a delay in this as reactive emergency works are carried out in flooded areas</w:t>
            </w:r>
            <w:r>
              <w:rPr>
                <w:rFonts w:cstheme="minorHAnsi"/>
                <w:bCs/>
              </w:rPr>
              <w:t>.</w:t>
            </w:r>
          </w:p>
          <w:p w14:paraId="406EE1A8" w14:textId="665F4C54" w:rsidR="000E0A9A" w:rsidRDefault="000E0A9A" w:rsidP="000E0A9A">
            <w:pPr>
              <w:rPr>
                <w:rFonts w:cstheme="minorHAnsi"/>
                <w:bCs/>
              </w:rPr>
            </w:pPr>
            <w:r>
              <w:rPr>
                <w:rFonts w:cstheme="minorHAnsi"/>
                <w:bCs/>
              </w:rPr>
              <w:lastRenderedPageBreak/>
              <w:t xml:space="preserve">Members noted the above response, and </w:t>
            </w:r>
            <w:r w:rsidR="00A17AD1">
              <w:rPr>
                <w:rFonts w:cstheme="minorHAnsi"/>
                <w:bCs/>
              </w:rPr>
              <w:t>considered a number of other potential options to improve the situation moving forward (</w:t>
            </w:r>
            <w:proofErr w:type="spellStart"/>
            <w:r w:rsidR="00A17AD1">
              <w:rPr>
                <w:rFonts w:cstheme="minorHAnsi"/>
                <w:bCs/>
              </w:rPr>
              <w:t>eg</w:t>
            </w:r>
            <w:proofErr w:type="spellEnd"/>
            <w:r w:rsidR="00A17AD1">
              <w:rPr>
                <w:rFonts w:cstheme="minorHAnsi"/>
                <w:bCs/>
              </w:rPr>
              <w:t xml:space="preserve"> erection of a fence as opposed to a replacement stone wall, or installation of a footpath).  They further noted that LCC had removed the fallen stones from the highway, and discussed whether this would impact upon any legal liability for LCC to repair / reinstate the wall.  It was </w:t>
            </w:r>
            <w:r>
              <w:rPr>
                <w:rFonts w:cstheme="minorHAnsi"/>
                <w:bCs/>
              </w:rPr>
              <w:t>agreed that (given the post-flood demands on LCC resources) it would be appropriate to diary the issue for further consideration at the May meeting of the parish council</w:t>
            </w:r>
            <w:r w:rsidR="00A17AD1">
              <w:rPr>
                <w:rFonts w:cstheme="minorHAnsi"/>
                <w:bCs/>
              </w:rPr>
              <w:t>, when LCC’s stance may have become clearer</w:t>
            </w:r>
            <w:r>
              <w:rPr>
                <w:rFonts w:cstheme="minorHAnsi"/>
                <w:bCs/>
              </w:rPr>
              <w:t>.</w:t>
            </w:r>
          </w:p>
          <w:p w14:paraId="288EB939" w14:textId="0664761C" w:rsidR="00C4058A" w:rsidRPr="00C4058A" w:rsidRDefault="00C4058A" w:rsidP="009E3422">
            <w:pPr>
              <w:rPr>
                <w:rFonts w:cstheme="minorHAnsi"/>
                <w:bCs/>
              </w:rPr>
            </w:pPr>
          </w:p>
          <w:p w14:paraId="5713BEB4" w14:textId="392FFF1E" w:rsidR="00C4058A" w:rsidRDefault="00C4058A" w:rsidP="009E3422">
            <w:pPr>
              <w:rPr>
                <w:rFonts w:cstheme="minorHAnsi"/>
                <w:b/>
              </w:rPr>
            </w:pPr>
            <w:r>
              <w:rPr>
                <w:rFonts w:cstheme="minorHAnsi"/>
                <w:b/>
              </w:rPr>
              <w:t>Resolved</w:t>
            </w:r>
          </w:p>
          <w:p w14:paraId="3A794BDD" w14:textId="17029B6D" w:rsidR="00C4058A" w:rsidRDefault="000E0A9A" w:rsidP="00A17AD1">
            <w:pPr>
              <w:rPr>
                <w:rFonts w:cstheme="minorHAnsi"/>
                <w:b/>
              </w:rPr>
            </w:pPr>
            <w:r>
              <w:rPr>
                <w:rFonts w:cstheme="minorHAnsi"/>
                <w:b/>
              </w:rPr>
              <w:t xml:space="preserve">Clerk to diary  </w:t>
            </w:r>
          </w:p>
          <w:p w14:paraId="1415ABE9" w14:textId="3B4E0096" w:rsidR="00A17AD1" w:rsidRPr="00186961" w:rsidRDefault="00A17AD1" w:rsidP="00A17AD1">
            <w:pPr>
              <w:rPr>
                <w:rFonts w:cstheme="minorHAnsi"/>
                <w:b/>
              </w:rPr>
            </w:pPr>
          </w:p>
        </w:tc>
        <w:tc>
          <w:tcPr>
            <w:tcW w:w="799" w:type="dxa"/>
            <w:tcBorders>
              <w:top w:val="nil"/>
              <w:bottom w:val="single" w:sz="4" w:space="0" w:color="auto"/>
            </w:tcBorders>
          </w:tcPr>
          <w:p w14:paraId="1CCA2A4D" w14:textId="77777777" w:rsidR="00C4058A" w:rsidRDefault="00C4058A" w:rsidP="00B4197B">
            <w:pPr>
              <w:rPr>
                <w:b/>
                <w:sz w:val="18"/>
                <w:szCs w:val="18"/>
              </w:rPr>
            </w:pPr>
          </w:p>
          <w:p w14:paraId="40801060" w14:textId="77777777" w:rsidR="000E0A9A" w:rsidRDefault="000E0A9A" w:rsidP="00B4197B">
            <w:pPr>
              <w:rPr>
                <w:b/>
                <w:sz w:val="18"/>
                <w:szCs w:val="18"/>
              </w:rPr>
            </w:pPr>
          </w:p>
          <w:p w14:paraId="21514322" w14:textId="77777777" w:rsidR="000E0A9A" w:rsidRDefault="000E0A9A" w:rsidP="00B4197B">
            <w:pPr>
              <w:rPr>
                <w:b/>
                <w:sz w:val="18"/>
                <w:szCs w:val="18"/>
              </w:rPr>
            </w:pPr>
          </w:p>
          <w:p w14:paraId="3E063744" w14:textId="77777777" w:rsidR="000E0A9A" w:rsidRDefault="000E0A9A" w:rsidP="00B4197B">
            <w:pPr>
              <w:rPr>
                <w:b/>
                <w:sz w:val="18"/>
                <w:szCs w:val="18"/>
              </w:rPr>
            </w:pPr>
          </w:p>
          <w:p w14:paraId="3227A3C5" w14:textId="77777777" w:rsidR="000E0A9A" w:rsidRDefault="000E0A9A" w:rsidP="00B4197B">
            <w:pPr>
              <w:rPr>
                <w:b/>
                <w:sz w:val="18"/>
                <w:szCs w:val="18"/>
              </w:rPr>
            </w:pPr>
          </w:p>
          <w:p w14:paraId="0458EDBC" w14:textId="77777777" w:rsidR="000E0A9A" w:rsidRDefault="000E0A9A" w:rsidP="00B4197B">
            <w:pPr>
              <w:rPr>
                <w:b/>
                <w:sz w:val="18"/>
                <w:szCs w:val="18"/>
              </w:rPr>
            </w:pPr>
          </w:p>
          <w:p w14:paraId="6D1F5EA7" w14:textId="77777777" w:rsidR="000E0A9A" w:rsidRDefault="000E0A9A" w:rsidP="00B4197B">
            <w:pPr>
              <w:rPr>
                <w:b/>
                <w:sz w:val="18"/>
                <w:szCs w:val="18"/>
              </w:rPr>
            </w:pPr>
          </w:p>
          <w:p w14:paraId="1214D95A" w14:textId="77777777" w:rsidR="000E0A9A" w:rsidRDefault="000E0A9A" w:rsidP="00B4197B">
            <w:pPr>
              <w:rPr>
                <w:b/>
                <w:sz w:val="18"/>
                <w:szCs w:val="18"/>
              </w:rPr>
            </w:pPr>
          </w:p>
          <w:p w14:paraId="55ABCAC0" w14:textId="77777777" w:rsidR="000E0A9A" w:rsidRDefault="000E0A9A" w:rsidP="00B4197B">
            <w:pPr>
              <w:rPr>
                <w:b/>
                <w:sz w:val="18"/>
                <w:szCs w:val="18"/>
              </w:rPr>
            </w:pPr>
          </w:p>
          <w:p w14:paraId="73953E66" w14:textId="77777777" w:rsidR="000E0A9A" w:rsidRDefault="000E0A9A" w:rsidP="00B4197B">
            <w:pPr>
              <w:rPr>
                <w:b/>
                <w:sz w:val="18"/>
                <w:szCs w:val="18"/>
              </w:rPr>
            </w:pPr>
          </w:p>
          <w:p w14:paraId="545E3461" w14:textId="77777777" w:rsidR="000E0A9A" w:rsidRDefault="000E0A9A" w:rsidP="00B4197B">
            <w:pPr>
              <w:rPr>
                <w:b/>
                <w:sz w:val="18"/>
                <w:szCs w:val="18"/>
              </w:rPr>
            </w:pPr>
          </w:p>
          <w:p w14:paraId="1E3D1757" w14:textId="77777777" w:rsidR="000E0A9A" w:rsidRDefault="000E0A9A" w:rsidP="00B4197B">
            <w:pPr>
              <w:rPr>
                <w:b/>
                <w:sz w:val="18"/>
                <w:szCs w:val="18"/>
              </w:rPr>
            </w:pPr>
          </w:p>
          <w:p w14:paraId="49CAE860" w14:textId="77777777" w:rsidR="000E0A9A" w:rsidRDefault="000E0A9A" w:rsidP="00B4197B">
            <w:pPr>
              <w:rPr>
                <w:b/>
                <w:sz w:val="18"/>
                <w:szCs w:val="18"/>
              </w:rPr>
            </w:pPr>
          </w:p>
          <w:p w14:paraId="5290690B" w14:textId="77777777" w:rsidR="000E0A9A" w:rsidRDefault="000E0A9A" w:rsidP="00B4197B">
            <w:pPr>
              <w:rPr>
                <w:b/>
                <w:sz w:val="18"/>
                <w:szCs w:val="18"/>
              </w:rPr>
            </w:pPr>
          </w:p>
          <w:p w14:paraId="5E355748" w14:textId="77777777" w:rsidR="000E0A9A" w:rsidRDefault="000E0A9A" w:rsidP="00B4197B">
            <w:pPr>
              <w:rPr>
                <w:b/>
                <w:sz w:val="18"/>
                <w:szCs w:val="18"/>
              </w:rPr>
            </w:pPr>
          </w:p>
          <w:p w14:paraId="3C27F3FC" w14:textId="77777777" w:rsidR="000E0A9A" w:rsidRDefault="000E0A9A" w:rsidP="00B4197B">
            <w:pPr>
              <w:rPr>
                <w:b/>
                <w:sz w:val="18"/>
                <w:szCs w:val="18"/>
              </w:rPr>
            </w:pPr>
          </w:p>
          <w:p w14:paraId="03EDFA08" w14:textId="77777777" w:rsidR="000E0A9A" w:rsidRDefault="000E0A9A" w:rsidP="00B4197B">
            <w:pPr>
              <w:rPr>
                <w:b/>
                <w:sz w:val="18"/>
                <w:szCs w:val="18"/>
              </w:rPr>
            </w:pPr>
          </w:p>
          <w:p w14:paraId="4E0D69E2" w14:textId="77777777" w:rsidR="000E0A9A" w:rsidRDefault="000E0A9A" w:rsidP="00B4197B">
            <w:pPr>
              <w:rPr>
                <w:b/>
                <w:sz w:val="18"/>
                <w:szCs w:val="18"/>
              </w:rPr>
            </w:pPr>
          </w:p>
          <w:p w14:paraId="718DADA4" w14:textId="77777777" w:rsidR="000E0A9A" w:rsidRDefault="000E0A9A" w:rsidP="00B4197B">
            <w:pPr>
              <w:rPr>
                <w:b/>
                <w:sz w:val="18"/>
                <w:szCs w:val="18"/>
              </w:rPr>
            </w:pPr>
          </w:p>
          <w:p w14:paraId="5DEF998B" w14:textId="77777777" w:rsidR="000E0A9A" w:rsidRDefault="000E0A9A" w:rsidP="00B4197B">
            <w:pPr>
              <w:rPr>
                <w:b/>
                <w:sz w:val="18"/>
                <w:szCs w:val="18"/>
              </w:rPr>
            </w:pPr>
          </w:p>
          <w:p w14:paraId="42A2A763" w14:textId="77777777" w:rsidR="000E0A9A" w:rsidRDefault="000E0A9A" w:rsidP="00B4197B">
            <w:pPr>
              <w:rPr>
                <w:b/>
                <w:sz w:val="18"/>
                <w:szCs w:val="18"/>
              </w:rPr>
            </w:pPr>
          </w:p>
          <w:p w14:paraId="1184B361" w14:textId="77777777" w:rsidR="000E0A9A" w:rsidRDefault="000E0A9A" w:rsidP="00B4197B">
            <w:pPr>
              <w:rPr>
                <w:b/>
                <w:sz w:val="18"/>
                <w:szCs w:val="18"/>
              </w:rPr>
            </w:pPr>
          </w:p>
          <w:p w14:paraId="47B97938" w14:textId="77777777" w:rsidR="000E0A9A" w:rsidRDefault="000E0A9A" w:rsidP="00B4197B">
            <w:pPr>
              <w:rPr>
                <w:b/>
                <w:sz w:val="18"/>
                <w:szCs w:val="18"/>
              </w:rPr>
            </w:pPr>
          </w:p>
          <w:p w14:paraId="1DB831F9" w14:textId="77777777" w:rsidR="000E0A9A" w:rsidRDefault="000E0A9A" w:rsidP="00B4197B">
            <w:pPr>
              <w:rPr>
                <w:b/>
                <w:sz w:val="18"/>
                <w:szCs w:val="18"/>
              </w:rPr>
            </w:pPr>
          </w:p>
          <w:p w14:paraId="4E397D37" w14:textId="77777777" w:rsidR="000E0A9A" w:rsidRDefault="000E0A9A" w:rsidP="00B4197B">
            <w:pPr>
              <w:rPr>
                <w:b/>
                <w:sz w:val="18"/>
                <w:szCs w:val="18"/>
              </w:rPr>
            </w:pPr>
          </w:p>
          <w:p w14:paraId="311F1BCF" w14:textId="77777777" w:rsidR="000E0A9A" w:rsidRDefault="000E0A9A" w:rsidP="00B4197B">
            <w:pPr>
              <w:rPr>
                <w:b/>
                <w:sz w:val="18"/>
                <w:szCs w:val="18"/>
              </w:rPr>
            </w:pPr>
          </w:p>
          <w:p w14:paraId="295F93B9" w14:textId="77777777" w:rsidR="000E0A9A" w:rsidRDefault="000E0A9A" w:rsidP="00B4197B">
            <w:pPr>
              <w:rPr>
                <w:b/>
                <w:sz w:val="18"/>
                <w:szCs w:val="18"/>
              </w:rPr>
            </w:pPr>
          </w:p>
          <w:p w14:paraId="332A5E55" w14:textId="77777777" w:rsidR="000E0A9A" w:rsidRDefault="000E0A9A" w:rsidP="00B4197B">
            <w:pPr>
              <w:rPr>
                <w:b/>
                <w:sz w:val="18"/>
                <w:szCs w:val="18"/>
              </w:rPr>
            </w:pPr>
          </w:p>
          <w:p w14:paraId="5231553E" w14:textId="77777777" w:rsidR="000E0A9A" w:rsidRDefault="000E0A9A" w:rsidP="00B4197B">
            <w:pPr>
              <w:rPr>
                <w:b/>
                <w:sz w:val="18"/>
                <w:szCs w:val="18"/>
              </w:rPr>
            </w:pPr>
          </w:p>
          <w:p w14:paraId="1DDA715A" w14:textId="77777777" w:rsidR="000E0A9A" w:rsidRDefault="000E0A9A" w:rsidP="00B4197B">
            <w:pPr>
              <w:rPr>
                <w:b/>
                <w:sz w:val="18"/>
                <w:szCs w:val="18"/>
              </w:rPr>
            </w:pPr>
          </w:p>
          <w:p w14:paraId="5E753253" w14:textId="77777777" w:rsidR="000E0A9A" w:rsidRDefault="000E0A9A" w:rsidP="00B4197B">
            <w:pPr>
              <w:rPr>
                <w:b/>
                <w:sz w:val="18"/>
                <w:szCs w:val="18"/>
              </w:rPr>
            </w:pPr>
          </w:p>
          <w:p w14:paraId="32EA2027" w14:textId="77777777" w:rsidR="000E0A9A" w:rsidRDefault="000E0A9A" w:rsidP="00B4197B">
            <w:pPr>
              <w:rPr>
                <w:b/>
                <w:sz w:val="18"/>
                <w:szCs w:val="18"/>
              </w:rPr>
            </w:pPr>
          </w:p>
          <w:p w14:paraId="68E53D59" w14:textId="77777777" w:rsidR="000E0A9A" w:rsidRDefault="000E0A9A" w:rsidP="00B4197B">
            <w:pPr>
              <w:rPr>
                <w:b/>
                <w:sz w:val="18"/>
                <w:szCs w:val="18"/>
              </w:rPr>
            </w:pPr>
          </w:p>
          <w:p w14:paraId="75FBA4CA" w14:textId="77777777" w:rsidR="000E0A9A" w:rsidRDefault="000E0A9A" w:rsidP="00B4197B">
            <w:pPr>
              <w:rPr>
                <w:b/>
                <w:sz w:val="18"/>
                <w:szCs w:val="18"/>
              </w:rPr>
            </w:pPr>
          </w:p>
          <w:p w14:paraId="29E70217" w14:textId="77777777" w:rsidR="000E0A9A" w:rsidRDefault="000E0A9A" w:rsidP="00B4197B">
            <w:pPr>
              <w:rPr>
                <w:b/>
                <w:sz w:val="18"/>
                <w:szCs w:val="18"/>
              </w:rPr>
            </w:pPr>
          </w:p>
          <w:p w14:paraId="490081EB" w14:textId="77777777" w:rsidR="000E0A9A" w:rsidRDefault="000E0A9A" w:rsidP="00B4197B">
            <w:pPr>
              <w:rPr>
                <w:b/>
                <w:sz w:val="18"/>
                <w:szCs w:val="18"/>
              </w:rPr>
            </w:pPr>
          </w:p>
          <w:p w14:paraId="0D770202" w14:textId="77777777" w:rsidR="000E0A9A" w:rsidRDefault="000E0A9A" w:rsidP="00B4197B">
            <w:pPr>
              <w:rPr>
                <w:b/>
                <w:sz w:val="18"/>
                <w:szCs w:val="18"/>
              </w:rPr>
            </w:pPr>
          </w:p>
          <w:p w14:paraId="4B1F7E65" w14:textId="77777777" w:rsidR="000E0A9A" w:rsidRDefault="000E0A9A" w:rsidP="00B4197B">
            <w:pPr>
              <w:rPr>
                <w:b/>
                <w:sz w:val="18"/>
                <w:szCs w:val="18"/>
              </w:rPr>
            </w:pPr>
          </w:p>
          <w:p w14:paraId="5CACA7F6" w14:textId="77777777" w:rsidR="000E0A9A" w:rsidRDefault="000E0A9A" w:rsidP="00B4197B">
            <w:pPr>
              <w:rPr>
                <w:b/>
                <w:sz w:val="18"/>
                <w:szCs w:val="18"/>
              </w:rPr>
            </w:pPr>
          </w:p>
          <w:p w14:paraId="32113274" w14:textId="77777777" w:rsidR="000E0A9A" w:rsidRDefault="000E0A9A" w:rsidP="00B4197B">
            <w:pPr>
              <w:rPr>
                <w:b/>
                <w:sz w:val="18"/>
                <w:szCs w:val="18"/>
              </w:rPr>
            </w:pPr>
          </w:p>
          <w:p w14:paraId="3D40EF0F" w14:textId="77777777" w:rsidR="000E0A9A" w:rsidRDefault="000E0A9A" w:rsidP="00B4197B">
            <w:pPr>
              <w:rPr>
                <w:b/>
                <w:sz w:val="18"/>
                <w:szCs w:val="18"/>
              </w:rPr>
            </w:pPr>
          </w:p>
          <w:p w14:paraId="07DAF77F" w14:textId="77777777" w:rsidR="000E0A9A" w:rsidRDefault="000E0A9A" w:rsidP="00B4197B">
            <w:pPr>
              <w:rPr>
                <w:b/>
                <w:sz w:val="18"/>
                <w:szCs w:val="18"/>
              </w:rPr>
            </w:pPr>
          </w:p>
          <w:p w14:paraId="48832D65" w14:textId="77777777" w:rsidR="000E0A9A" w:rsidRDefault="000E0A9A" w:rsidP="00B4197B">
            <w:pPr>
              <w:rPr>
                <w:b/>
                <w:sz w:val="18"/>
                <w:szCs w:val="18"/>
              </w:rPr>
            </w:pPr>
          </w:p>
          <w:p w14:paraId="77668301" w14:textId="77777777" w:rsidR="000E0A9A" w:rsidRDefault="000E0A9A" w:rsidP="00B4197B">
            <w:pPr>
              <w:rPr>
                <w:b/>
                <w:sz w:val="18"/>
                <w:szCs w:val="18"/>
              </w:rPr>
            </w:pPr>
          </w:p>
          <w:p w14:paraId="0CAD41D7" w14:textId="77777777" w:rsidR="000E0A9A" w:rsidRDefault="000E0A9A" w:rsidP="00B4197B">
            <w:pPr>
              <w:rPr>
                <w:b/>
                <w:sz w:val="18"/>
                <w:szCs w:val="18"/>
              </w:rPr>
            </w:pPr>
          </w:p>
          <w:p w14:paraId="04218DDC" w14:textId="77777777" w:rsidR="000E0A9A" w:rsidRDefault="000E0A9A" w:rsidP="00B4197B">
            <w:pPr>
              <w:rPr>
                <w:b/>
                <w:sz w:val="18"/>
                <w:szCs w:val="18"/>
              </w:rPr>
            </w:pPr>
          </w:p>
          <w:p w14:paraId="7B269076" w14:textId="77777777" w:rsidR="000E0A9A" w:rsidRDefault="000E0A9A" w:rsidP="00B4197B">
            <w:pPr>
              <w:rPr>
                <w:b/>
                <w:sz w:val="18"/>
                <w:szCs w:val="18"/>
              </w:rPr>
            </w:pPr>
          </w:p>
          <w:p w14:paraId="1BEBB11E" w14:textId="77777777" w:rsidR="000E0A9A" w:rsidRDefault="000E0A9A" w:rsidP="00B4197B">
            <w:pPr>
              <w:rPr>
                <w:b/>
                <w:sz w:val="18"/>
                <w:szCs w:val="18"/>
              </w:rPr>
            </w:pPr>
          </w:p>
          <w:p w14:paraId="7C6CE16E" w14:textId="77777777" w:rsidR="000E0A9A" w:rsidRDefault="000E0A9A" w:rsidP="00B4197B">
            <w:pPr>
              <w:rPr>
                <w:b/>
                <w:sz w:val="18"/>
                <w:szCs w:val="18"/>
              </w:rPr>
            </w:pPr>
          </w:p>
          <w:p w14:paraId="459A4B26" w14:textId="77777777" w:rsidR="000E0A9A" w:rsidRDefault="000E0A9A" w:rsidP="00B4197B">
            <w:pPr>
              <w:rPr>
                <w:b/>
                <w:sz w:val="18"/>
                <w:szCs w:val="18"/>
              </w:rPr>
            </w:pPr>
          </w:p>
          <w:p w14:paraId="35ABF1C1" w14:textId="77777777" w:rsidR="000E0A9A" w:rsidRDefault="000E0A9A" w:rsidP="00B4197B">
            <w:pPr>
              <w:rPr>
                <w:b/>
                <w:sz w:val="18"/>
                <w:szCs w:val="18"/>
              </w:rPr>
            </w:pPr>
          </w:p>
          <w:p w14:paraId="0D3C1256" w14:textId="77777777" w:rsidR="000E0A9A" w:rsidRDefault="000E0A9A" w:rsidP="00B4197B">
            <w:pPr>
              <w:rPr>
                <w:b/>
                <w:sz w:val="18"/>
                <w:szCs w:val="18"/>
              </w:rPr>
            </w:pPr>
          </w:p>
          <w:p w14:paraId="6E735EC0" w14:textId="016724AD" w:rsidR="000E0A9A" w:rsidRDefault="000E0A9A" w:rsidP="00B4197B">
            <w:pPr>
              <w:rPr>
                <w:b/>
                <w:sz w:val="18"/>
                <w:szCs w:val="18"/>
              </w:rPr>
            </w:pPr>
          </w:p>
          <w:p w14:paraId="6CF6AABB" w14:textId="4E00B661" w:rsidR="00A17AD1" w:rsidRDefault="00A17AD1" w:rsidP="00B4197B">
            <w:pPr>
              <w:rPr>
                <w:b/>
                <w:sz w:val="18"/>
                <w:szCs w:val="18"/>
              </w:rPr>
            </w:pPr>
          </w:p>
          <w:p w14:paraId="0C618294" w14:textId="13DB2B5B" w:rsidR="00A17AD1" w:rsidRDefault="00A17AD1" w:rsidP="00B4197B">
            <w:pPr>
              <w:rPr>
                <w:b/>
                <w:sz w:val="18"/>
                <w:szCs w:val="18"/>
              </w:rPr>
            </w:pPr>
          </w:p>
          <w:p w14:paraId="5A1AEF64" w14:textId="565EA50C" w:rsidR="00A17AD1" w:rsidRDefault="00A17AD1" w:rsidP="00B4197B">
            <w:pPr>
              <w:rPr>
                <w:b/>
                <w:sz w:val="18"/>
                <w:szCs w:val="18"/>
              </w:rPr>
            </w:pPr>
          </w:p>
          <w:p w14:paraId="07EE8F69" w14:textId="71002980" w:rsidR="00A17AD1" w:rsidRDefault="00A17AD1" w:rsidP="00B4197B">
            <w:pPr>
              <w:rPr>
                <w:b/>
                <w:sz w:val="18"/>
                <w:szCs w:val="18"/>
              </w:rPr>
            </w:pPr>
          </w:p>
          <w:p w14:paraId="2E44FE6D" w14:textId="27E156DE" w:rsidR="00A17AD1" w:rsidRDefault="00A17AD1" w:rsidP="00B4197B">
            <w:pPr>
              <w:rPr>
                <w:b/>
                <w:sz w:val="18"/>
                <w:szCs w:val="18"/>
              </w:rPr>
            </w:pPr>
          </w:p>
          <w:p w14:paraId="0ACE5021" w14:textId="27E4AE6C" w:rsidR="00A17AD1" w:rsidRDefault="00A17AD1" w:rsidP="00B4197B">
            <w:pPr>
              <w:rPr>
                <w:b/>
                <w:sz w:val="18"/>
                <w:szCs w:val="18"/>
              </w:rPr>
            </w:pPr>
          </w:p>
          <w:p w14:paraId="0B043410" w14:textId="77777777" w:rsidR="00A17AD1" w:rsidRDefault="00A17AD1" w:rsidP="00B4197B">
            <w:pPr>
              <w:rPr>
                <w:b/>
                <w:sz w:val="18"/>
                <w:szCs w:val="18"/>
              </w:rPr>
            </w:pPr>
          </w:p>
          <w:p w14:paraId="1E70D21A" w14:textId="0FD33786" w:rsidR="000E0A9A" w:rsidRPr="00787830" w:rsidRDefault="000E0A9A" w:rsidP="00B4197B">
            <w:pPr>
              <w:rPr>
                <w:b/>
                <w:sz w:val="20"/>
                <w:szCs w:val="20"/>
              </w:rPr>
            </w:pPr>
            <w:r w:rsidRPr="00787830">
              <w:rPr>
                <w:b/>
                <w:sz w:val="20"/>
                <w:szCs w:val="20"/>
              </w:rPr>
              <w:t>Clerk</w:t>
            </w:r>
          </w:p>
        </w:tc>
      </w:tr>
      <w:tr w:rsidR="00A94507" w:rsidRPr="00A94507" w14:paraId="361682C4" w14:textId="77777777" w:rsidTr="004921DC">
        <w:tc>
          <w:tcPr>
            <w:tcW w:w="562" w:type="dxa"/>
            <w:tcBorders>
              <w:top w:val="single" w:sz="4" w:space="0" w:color="auto"/>
              <w:bottom w:val="nil"/>
            </w:tcBorders>
          </w:tcPr>
          <w:p w14:paraId="1A0E222A" w14:textId="6D5562C4" w:rsidR="00AE1A05" w:rsidRPr="00A94507" w:rsidRDefault="00B4197B" w:rsidP="009E3422">
            <w:pPr>
              <w:spacing w:after="200" w:line="276" w:lineRule="auto"/>
            </w:pPr>
            <w:r>
              <w:lastRenderedPageBreak/>
              <w:t>6</w:t>
            </w:r>
            <w:r w:rsidR="00A94507" w:rsidRPr="00A94507">
              <w:t>.</w:t>
            </w:r>
          </w:p>
        </w:tc>
        <w:tc>
          <w:tcPr>
            <w:tcW w:w="7655" w:type="dxa"/>
            <w:tcBorders>
              <w:top w:val="single" w:sz="4" w:space="0" w:color="auto"/>
              <w:bottom w:val="nil"/>
            </w:tcBorders>
          </w:tcPr>
          <w:p w14:paraId="728ECD60" w14:textId="44E05623" w:rsidR="00A84F77" w:rsidRPr="00186961" w:rsidRDefault="00A94507" w:rsidP="009E3422">
            <w:pPr>
              <w:spacing w:line="276" w:lineRule="auto"/>
              <w:rPr>
                <w:rFonts w:cstheme="minorHAnsi"/>
              </w:rPr>
            </w:pPr>
            <w:r w:rsidRPr="00186961">
              <w:rPr>
                <w:rFonts w:cstheme="minorHAnsi"/>
                <w:b/>
              </w:rPr>
              <w:t>Overview of financial position</w:t>
            </w:r>
            <w:r w:rsidR="00AE5784" w:rsidRPr="00186961">
              <w:rPr>
                <w:rFonts w:cstheme="minorHAnsi"/>
                <w:b/>
              </w:rPr>
              <w:t>:</w:t>
            </w:r>
          </w:p>
        </w:tc>
        <w:tc>
          <w:tcPr>
            <w:tcW w:w="799" w:type="dxa"/>
            <w:tcBorders>
              <w:top w:val="single" w:sz="4" w:space="0" w:color="auto"/>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E5558B">
        <w:tc>
          <w:tcPr>
            <w:tcW w:w="562" w:type="dxa"/>
            <w:tcBorders>
              <w:top w:val="nil"/>
              <w:bottom w:val="nil"/>
            </w:tcBorders>
          </w:tcPr>
          <w:p w14:paraId="52F6AF10" w14:textId="7A1607C1" w:rsidR="009E3422" w:rsidRDefault="009E3422" w:rsidP="00A94507"/>
        </w:tc>
        <w:tc>
          <w:tcPr>
            <w:tcW w:w="7655" w:type="dxa"/>
            <w:tcBorders>
              <w:top w:val="nil"/>
              <w:bottom w:val="nil"/>
            </w:tcBorders>
          </w:tcPr>
          <w:p w14:paraId="44C6F28B" w14:textId="5B7C0046" w:rsidR="009E3422" w:rsidRPr="00186961" w:rsidRDefault="009E3422" w:rsidP="001B0EE7">
            <w:pPr>
              <w:spacing w:line="276" w:lineRule="auto"/>
              <w:rPr>
                <w:rFonts w:cstheme="minorHAnsi"/>
                <w:b/>
              </w:rPr>
            </w:pPr>
            <w:r w:rsidRPr="00186961">
              <w:rPr>
                <w:rFonts w:cstheme="minorHAnsi"/>
                <w:b/>
              </w:rPr>
              <w:t>Monthly accounts –</w:t>
            </w:r>
            <w:r w:rsidR="009352A7" w:rsidRPr="00186961">
              <w:rPr>
                <w:rFonts w:cstheme="minorHAnsi"/>
                <w:b/>
              </w:rPr>
              <w:t xml:space="preserve"> </w:t>
            </w:r>
            <w:r w:rsidR="00C4058A">
              <w:rPr>
                <w:rFonts w:cstheme="minorHAnsi"/>
                <w:b/>
              </w:rPr>
              <w:t xml:space="preserve">January </w:t>
            </w:r>
            <w:r w:rsidR="00F9283D" w:rsidRPr="00186961">
              <w:rPr>
                <w:rFonts w:cstheme="minorHAnsi"/>
                <w:b/>
              </w:rPr>
              <w:t>2</w:t>
            </w:r>
            <w:r w:rsidRPr="00186961">
              <w:rPr>
                <w:rFonts w:cstheme="minorHAnsi"/>
                <w:b/>
              </w:rPr>
              <w:t>0</w:t>
            </w:r>
            <w:r w:rsidR="00C4058A">
              <w:rPr>
                <w:rFonts w:cstheme="minorHAnsi"/>
                <w:b/>
              </w:rPr>
              <w:t>20</w:t>
            </w:r>
          </w:p>
          <w:p w14:paraId="1F53A839" w14:textId="77777777" w:rsidR="009E3422" w:rsidRPr="00186961" w:rsidRDefault="009E3422" w:rsidP="001B0EE7">
            <w:pPr>
              <w:spacing w:line="276" w:lineRule="auto"/>
              <w:rPr>
                <w:rFonts w:cstheme="minorHAnsi"/>
                <w:b/>
              </w:rPr>
            </w:pPr>
          </w:p>
          <w:p w14:paraId="29408EFA" w14:textId="70473F33" w:rsidR="00B0648A" w:rsidRDefault="009E3422" w:rsidP="001B0EE7">
            <w:pPr>
              <w:spacing w:line="276" w:lineRule="auto"/>
              <w:rPr>
                <w:rFonts w:cstheme="minorHAnsi"/>
              </w:rPr>
            </w:pPr>
            <w:r w:rsidRPr="00186961">
              <w:rPr>
                <w:rFonts w:cstheme="minorHAnsi"/>
              </w:rPr>
              <w:t xml:space="preserve">The Clerk submitted details of income and expenditure for the month of </w:t>
            </w:r>
            <w:r w:rsidR="00C4058A">
              <w:rPr>
                <w:rFonts w:cstheme="minorHAnsi"/>
              </w:rPr>
              <w:t xml:space="preserve">January 2020 </w:t>
            </w:r>
            <w:r w:rsidRPr="00186961">
              <w:rPr>
                <w:rFonts w:cstheme="minorHAnsi"/>
              </w:rPr>
              <w:t>for approval by the Parish Council and signing-off by the Chair.</w:t>
            </w:r>
            <w:r w:rsidR="00B0648A">
              <w:rPr>
                <w:rFonts w:cstheme="minorHAnsi"/>
              </w:rPr>
              <w:t xml:space="preserve">  </w:t>
            </w:r>
          </w:p>
          <w:p w14:paraId="0681A11F" w14:textId="77777777" w:rsidR="0062555D" w:rsidRPr="00186961" w:rsidRDefault="0062555D" w:rsidP="001B0EE7">
            <w:pPr>
              <w:spacing w:line="276" w:lineRule="auto"/>
              <w:rPr>
                <w:rFonts w:cstheme="minorHAnsi"/>
              </w:rPr>
            </w:pPr>
          </w:p>
          <w:p w14:paraId="13E6D045" w14:textId="77777777" w:rsidR="009E3422" w:rsidRPr="00186961" w:rsidRDefault="009E3422" w:rsidP="001B0EE7">
            <w:pPr>
              <w:spacing w:line="276" w:lineRule="auto"/>
              <w:rPr>
                <w:rFonts w:cstheme="minorHAnsi"/>
                <w:b/>
              </w:rPr>
            </w:pPr>
            <w:r w:rsidRPr="00186961">
              <w:rPr>
                <w:rFonts w:cstheme="minorHAnsi"/>
                <w:b/>
              </w:rPr>
              <w:t>Resolved</w:t>
            </w:r>
          </w:p>
          <w:p w14:paraId="6C301663" w14:textId="6C0C8D06" w:rsidR="00B0648A" w:rsidRDefault="009E3422" w:rsidP="00E5558B">
            <w:pPr>
              <w:spacing w:line="276" w:lineRule="auto"/>
              <w:rPr>
                <w:rFonts w:cstheme="minorHAnsi"/>
                <w:b/>
              </w:rPr>
            </w:pPr>
            <w:r w:rsidRPr="00186961">
              <w:rPr>
                <w:rFonts w:cstheme="minorHAnsi"/>
                <w:b/>
              </w:rPr>
              <w:t xml:space="preserve">That the record for </w:t>
            </w:r>
            <w:r w:rsidR="00C4058A">
              <w:rPr>
                <w:rFonts w:cstheme="minorHAnsi"/>
                <w:b/>
              </w:rPr>
              <w:t xml:space="preserve">January 2020 </w:t>
            </w:r>
            <w:r w:rsidRPr="00186961">
              <w:rPr>
                <w:rFonts w:cstheme="minorHAnsi"/>
                <w:b/>
              </w:rPr>
              <w:t>as presented would be signed off</w:t>
            </w:r>
          </w:p>
          <w:p w14:paraId="5CA6E9BA" w14:textId="62478116" w:rsidR="00E5558B" w:rsidRPr="00186961" w:rsidRDefault="00E5558B" w:rsidP="00E5558B">
            <w:pPr>
              <w:spacing w:line="276" w:lineRule="auto"/>
              <w:rPr>
                <w:rFonts w:eastAsia="Calibri" w:cstheme="minorHAnsi"/>
                <w:b/>
              </w:rPr>
            </w:pPr>
          </w:p>
        </w:tc>
        <w:tc>
          <w:tcPr>
            <w:tcW w:w="799" w:type="dxa"/>
            <w:tcBorders>
              <w:top w:val="nil"/>
              <w:bottom w:val="nil"/>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7AE33C0C" w14:textId="77777777" w:rsidR="009E3422" w:rsidRDefault="009E3422" w:rsidP="00A94507">
            <w:pPr>
              <w:rPr>
                <w:b/>
              </w:rPr>
            </w:pPr>
          </w:p>
          <w:p w14:paraId="7A29783F" w14:textId="77777777" w:rsidR="00605BA1" w:rsidRDefault="00605BA1" w:rsidP="00A94507">
            <w:pPr>
              <w:rPr>
                <w:b/>
              </w:rPr>
            </w:pPr>
          </w:p>
          <w:p w14:paraId="3864D2CE" w14:textId="77777777" w:rsidR="0062555D" w:rsidRDefault="0062555D" w:rsidP="00F851AB">
            <w:pPr>
              <w:rPr>
                <w:b/>
              </w:rPr>
            </w:pPr>
          </w:p>
          <w:p w14:paraId="579D65C8" w14:textId="05220938" w:rsidR="0062555D" w:rsidRDefault="0062555D" w:rsidP="00F851AB">
            <w:pPr>
              <w:rPr>
                <w:b/>
              </w:rPr>
            </w:pPr>
          </w:p>
          <w:p w14:paraId="0A617A83" w14:textId="0EF7E874" w:rsidR="009C6564" w:rsidRDefault="0062555D" w:rsidP="00F851AB">
            <w:pPr>
              <w:rPr>
                <w:b/>
              </w:rPr>
            </w:pPr>
            <w:r>
              <w:rPr>
                <w:b/>
              </w:rPr>
              <w:t>C</w:t>
            </w:r>
            <w:r w:rsidR="009E3422">
              <w:rPr>
                <w:b/>
              </w:rPr>
              <w:t>hair</w:t>
            </w:r>
          </w:p>
        </w:tc>
      </w:tr>
      <w:tr w:rsidR="000D5F22" w:rsidRPr="00A94507" w14:paraId="7BBBF61A" w14:textId="77777777" w:rsidTr="006F68AB">
        <w:tc>
          <w:tcPr>
            <w:tcW w:w="562" w:type="dxa"/>
            <w:tcBorders>
              <w:top w:val="single" w:sz="4" w:space="0" w:color="auto"/>
              <w:bottom w:val="nil"/>
            </w:tcBorders>
          </w:tcPr>
          <w:p w14:paraId="279BB393" w14:textId="63779514" w:rsidR="000D5F22" w:rsidRDefault="0084124B" w:rsidP="001F6190">
            <w:r>
              <w:t>7</w:t>
            </w:r>
            <w:r w:rsidR="00561EB9">
              <w:t>.</w:t>
            </w:r>
          </w:p>
        </w:tc>
        <w:tc>
          <w:tcPr>
            <w:tcW w:w="7655" w:type="dxa"/>
            <w:tcBorders>
              <w:top w:val="single" w:sz="4" w:space="0" w:color="auto"/>
              <w:bottom w:val="nil"/>
            </w:tcBorders>
          </w:tcPr>
          <w:p w14:paraId="1B44D091" w14:textId="50C2183B" w:rsidR="002E0A84" w:rsidRPr="002E0A84" w:rsidRDefault="000D5F22" w:rsidP="00407FD8">
            <w:pPr>
              <w:spacing w:after="160" w:line="259" w:lineRule="auto"/>
              <w:rPr>
                <w:rFonts w:eastAsia="Calibri" w:cstheme="minorHAnsi"/>
                <w:bCs/>
                <w:noProof/>
              </w:rPr>
            </w:pPr>
            <w:r>
              <w:rPr>
                <w:rFonts w:eastAsia="Calibri" w:cstheme="minorHAnsi"/>
                <w:b/>
                <w:noProof/>
              </w:rPr>
              <w:t>Governance</w:t>
            </w:r>
          </w:p>
        </w:tc>
        <w:tc>
          <w:tcPr>
            <w:tcW w:w="799" w:type="dxa"/>
            <w:tcBorders>
              <w:top w:val="single" w:sz="4" w:space="0" w:color="auto"/>
              <w:bottom w:val="nil"/>
            </w:tcBorders>
          </w:tcPr>
          <w:p w14:paraId="3A020D10" w14:textId="77777777" w:rsidR="000D5F22" w:rsidRDefault="000D5F22" w:rsidP="001F6190"/>
        </w:tc>
      </w:tr>
      <w:tr w:rsidR="00407FD8" w:rsidRPr="00A94507" w14:paraId="3C4F7ED9" w14:textId="77777777" w:rsidTr="00791003">
        <w:tc>
          <w:tcPr>
            <w:tcW w:w="562" w:type="dxa"/>
            <w:tcBorders>
              <w:top w:val="nil"/>
              <w:bottom w:val="nil"/>
            </w:tcBorders>
          </w:tcPr>
          <w:p w14:paraId="0E61E8E8" w14:textId="22BA16F1" w:rsidR="00407FD8" w:rsidRDefault="00035661" w:rsidP="001F6190">
            <w:r>
              <w:t>a)</w:t>
            </w:r>
          </w:p>
        </w:tc>
        <w:tc>
          <w:tcPr>
            <w:tcW w:w="7655" w:type="dxa"/>
            <w:tcBorders>
              <w:top w:val="nil"/>
              <w:bottom w:val="nil"/>
            </w:tcBorders>
          </w:tcPr>
          <w:p w14:paraId="4F15DDD7" w14:textId="77777777" w:rsidR="00407FD8" w:rsidRPr="00035661" w:rsidRDefault="005D0217" w:rsidP="002E0A84">
            <w:pPr>
              <w:spacing w:after="160" w:line="259" w:lineRule="auto"/>
              <w:rPr>
                <w:rFonts w:eastAsia="Calibri" w:cstheme="minorHAnsi"/>
                <w:bCs/>
                <w:noProof/>
                <w:u w:val="single"/>
              </w:rPr>
            </w:pPr>
            <w:r w:rsidRPr="00035661">
              <w:rPr>
                <w:rFonts w:eastAsia="Calibri" w:cstheme="minorHAnsi"/>
                <w:bCs/>
                <w:noProof/>
                <w:u w:val="single"/>
              </w:rPr>
              <w:t>Minutes / Agenda</w:t>
            </w:r>
          </w:p>
          <w:p w14:paraId="3323D00C" w14:textId="6FEDFAA8" w:rsidR="00181772" w:rsidRDefault="00035661" w:rsidP="008E2658">
            <w:pPr>
              <w:spacing w:line="259" w:lineRule="auto"/>
              <w:rPr>
                <w:rFonts w:eastAsia="Calibri" w:cstheme="minorHAnsi"/>
                <w:bCs/>
                <w:noProof/>
              </w:rPr>
            </w:pPr>
            <w:r>
              <w:rPr>
                <w:rFonts w:eastAsia="Calibri" w:cstheme="minorHAnsi"/>
                <w:bCs/>
                <w:noProof/>
              </w:rPr>
              <w:t>M</w:t>
            </w:r>
            <w:r w:rsidRPr="00035661">
              <w:rPr>
                <w:rFonts w:eastAsia="Calibri" w:cstheme="minorHAnsi"/>
                <w:bCs/>
                <w:noProof/>
              </w:rPr>
              <w:t xml:space="preserve">embers had </w:t>
            </w:r>
            <w:r w:rsidR="00181772">
              <w:rPr>
                <w:rFonts w:eastAsia="Calibri" w:cstheme="minorHAnsi"/>
                <w:bCs/>
                <w:noProof/>
              </w:rPr>
              <w:t xml:space="preserve">previously asked for a </w:t>
            </w:r>
            <w:r w:rsidRPr="00035661">
              <w:rPr>
                <w:rFonts w:eastAsia="Calibri" w:cstheme="minorHAnsi"/>
                <w:bCs/>
                <w:noProof/>
              </w:rPr>
              <w:t xml:space="preserve">standard skeleton agenda </w:t>
            </w:r>
            <w:r w:rsidR="00181772">
              <w:rPr>
                <w:rFonts w:eastAsia="Calibri" w:cstheme="minorHAnsi"/>
                <w:bCs/>
                <w:noProof/>
              </w:rPr>
              <w:t xml:space="preserve">to </w:t>
            </w:r>
            <w:r w:rsidRPr="00035661">
              <w:rPr>
                <w:rFonts w:eastAsia="Calibri" w:cstheme="minorHAnsi"/>
                <w:bCs/>
                <w:noProof/>
              </w:rPr>
              <w:t xml:space="preserve">be displayed on the </w:t>
            </w:r>
            <w:r w:rsidR="00181772">
              <w:rPr>
                <w:rFonts w:eastAsia="Calibri" w:cstheme="minorHAnsi"/>
                <w:bCs/>
                <w:noProof/>
              </w:rPr>
              <w:t xml:space="preserve">Parish Council </w:t>
            </w:r>
            <w:r w:rsidRPr="00035661">
              <w:rPr>
                <w:rFonts w:eastAsia="Calibri" w:cstheme="minorHAnsi"/>
                <w:bCs/>
                <w:noProof/>
              </w:rPr>
              <w:t>website</w:t>
            </w:r>
            <w:r w:rsidR="00181772">
              <w:rPr>
                <w:rFonts w:eastAsia="Calibri" w:cstheme="minorHAnsi"/>
                <w:bCs/>
                <w:noProof/>
              </w:rPr>
              <w:t>, but had been unable to view this online.</w:t>
            </w:r>
            <w:r w:rsidR="00A17AD1">
              <w:rPr>
                <w:rFonts w:eastAsia="Calibri" w:cstheme="minorHAnsi"/>
                <w:bCs/>
                <w:noProof/>
              </w:rPr>
              <w:t xml:space="preserve">  Cllr Chew confirmed that </w:t>
            </w:r>
            <w:r w:rsidR="00614E6C">
              <w:rPr>
                <w:rFonts w:eastAsia="Calibri" w:cstheme="minorHAnsi"/>
                <w:bCs/>
                <w:noProof/>
              </w:rPr>
              <w:t>she had managed to find the reuested content, but it was hidden behund the “RSVP” button.  Cllr Chew undertook to speak to Jon Pendril on this and associated issues relating to the website.</w:t>
            </w:r>
          </w:p>
          <w:p w14:paraId="6244D4F2" w14:textId="77777777" w:rsidR="00181772" w:rsidRDefault="00181772" w:rsidP="008E2658">
            <w:pPr>
              <w:spacing w:line="259" w:lineRule="auto"/>
              <w:rPr>
                <w:rFonts w:eastAsia="Calibri" w:cstheme="minorHAnsi"/>
                <w:bCs/>
                <w:noProof/>
              </w:rPr>
            </w:pPr>
          </w:p>
          <w:p w14:paraId="57151EF2" w14:textId="17B5E337" w:rsidR="008E2658" w:rsidRDefault="008E2658" w:rsidP="008E2658">
            <w:pPr>
              <w:spacing w:line="259" w:lineRule="auto"/>
              <w:rPr>
                <w:rFonts w:eastAsia="Calibri" w:cstheme="minorHAnsi"/>
                <w:b/>
                <w:noProof/>
              </w:rPr>
            </w:pPr>
            <w:r w:rsidRPr="008E2658">
              <w:rPr>
                <w:rFonts w:eastAsia="Calibri" w:cstheme="minorHAnsi"/>
                <w:b/>
                <w:noProof/>
              </w:rPr>
              <w:t>Resolved</w:t>
            </w:r>
          </w:p>
          <w:p w14:paraId="37DA62EA" w14:textId="653FE8CB" w:rsidR="00614E6C" w:rsidRPr="008E2658" w:rsidRDefault="00614E6C" w:rsidP="008E2658">
            <w:pPr>
              <w:spacing w:line="259" w:lineRule="auto"/>
              <w:rPr>
                <w:rFonts w:eastAsia="Calibri" w:cstheme="minorHAnsi"/>
                <w:b/>
                <w:noProof/>
              </w:rPr>
            </w:pPr>
            <w:r>
              <w:rPr>
                <w:rFonts w:eastAsia="Calibri" w:cstheme="minorHAnsi"/>
                <w:b/>
                <w:noProof/>
              </w:rPr>
              <w:t>RC to approach Jon Pendril</w:t>
            </w:r>
          </w:p>
          <w:p w14:paraId="5D30D69C" w14:textId="6D2DE024" w:rsidR="008E2658" w:rsidRPr="00186961" w:rsidRDefault="000D29E2" w:rsidP="005E0DB7">
            <w:pPr>
              <w:spacing w:line="259" w:lineRule="auto"/>
              <w:rPr>
                <w:rFonts w:eastAsia="Calibri" w:cstheme="minorHAnsi"/>
                <w:b/>
                <w:noProof/>
              </w:rPr>
            </w:pPr>
            <w:r>
              <w:rPr>
                <w:rFonts w:eastAsia="Calibri" w:cstheme="minorHAnsi"/>
                <w:b/>
                <w:noProof/>
              </w:rPr>
              <w:t xml:space="preserve">  </w:t>
            </w:r>
            <w:r w:rsidR="008E2658" w:rsidRPr="008E2658">
              <w:rPr>
                <w:rFonts w:eastAsia="Calibri" w:cstheme="minorHAnsi"/>
                <w:b/>
                <w:noProof/>
              </w:rPr>
              <w:t xml:space="preserve">  </w:t>
            </w:r>
          </w:p>
        </w:tc>
        <w:tc>
          <w:tcPr>
            <w:tcW w:w="799" w:type="dxa"/>
            <w:tcBorders>
              <w:top w:val="nil"/>
              <w:bottom w:val="nil"/>
            </w:tcBorders>
          </w:tcPr>
          <w:p w14:paraId="17CBCC76" w14:textId="052DA57B" w:rsidR="00407FD8" w:rsidRDefault="00407FD8" w:rsidP="001F6190"/>
          <w:p w14:paraId="4332090B" w14:textId="7191CF06" w:rsidR="005E0DB7" w:rsidRDefault="005E0DB7" w:rsidP="001F6190"/>
          <w:p w14:paraId="01C005D4" w14:textId="3EAC582D" w:rsidR="005E0DB7" w:rsidRDefault="005E0DB7" w:rsidP="001F6190"/>
          <w:p w14:paraId="74BF9F19" w14:textId="76477060" w:rsidR="005E0DB7" w:rsidRDefault="005E0DB7" w:rsidP="001F6190"/>
          <w:p w14:paraId="2DAEFB1A" w14:textId="5FD2B05A" w:rsidR="005E0DB7" w:rsidRDefault="005E0DB7" w:rsidP="001F6190"/>
          <w:p w14:paraId="30C44928" w14:textId="753762E9" w:rsidR="00614E6C" w:rsidRDefault="00614E6C" w:rsidP="001F6190"/>
          <w:p w14:paraId="68DA8D9C" w14:textId="23779B60" w:rsidR="00614E6C" w:rsidRDefault="00614E6C" w:rsidP="001F6190"/>
          <w:p w14:paraId="3E907576" w14:textId="46F70390" w:rsidR="00614E6C" w:rsidRDefault="00614E6C" w:rsidP="001F6190"/>
          <w:p w14:paraId="0D508109" w14:textId="77777777" w:rsidR="00614E6C" w:rsidRDefault="00614E6C" w:rsidP="001F6190"/>
          <w:p w14:paraId="35A5FFB4" w14:textId="7CC3FBD5" w:rsidR="001B4AE2" w:rsidRPr="001B4AE2" w:rsidRDefault="00614E6C" w:rsidP="001F6190">
            <w:pPr>
              <w:rPr>
                <w:b/>
                <w:bCs/>
              </w:rPr>
            </w:pPr>
            <w:r>
              <w:rPr>
                <w:b/>
                <w:bCs/>
              </w:rPr>
              <w:t>RC</w:t>
            </w:r>
          </w:p>
        </w:tc>
      </w:tr>
      <w:tr w:rsidR="00181772" w:rsidRPr="00A94507" w14:paraId="08C50411" w14:textId="77777777" w:rsidTr="00791003">
        <w:tc>
          <w:tcPr>
            <w:tcW w:w="562" w:type="dxa"/>
            <w:tcBorders>
              <w:top w:val="nil"/>
              <w:bottom w:val="single" w:sz="4" w:space="0" w:color="auto"/>
            </w:tcBorders>
          </w:tcPr>
          <w:p w14:paraId="2F65314D" w14:textId="056EA230" w:rsidR="00181772" w:rsidRDefault="00181772" w:rsidP="001F6190">
            <w:r>
              <w:t>b)</w:t>
            </w:r>
          </w:p>
        </w:tc>
        <w:tc>
          <w:tcPr>
            <w:tcW w:w="7655" w:type="dxa"/>
            <w:tcBorders>
              <w:top w:val="nil"/>
              <w:bottom w:val="single" w:sz="4" w:space="0" w:color="auto"/>
            </w:tcBorders>
          </w:tcPr>
          <w:p w14:paraId="22209B68" w14:textId="77777777" w:rsidR="00181772" w:rsidRPr="00181772" w:rsidRDefault="00181772" w:rsidP="002E0A84">
            <w:pPr>
              <w:spacing w:after="160" w:line="259" w:lineRule="auto"/>
              <w:rPr>
                <w:rFonts w:eastAsia="Calibri" w:cstheme="minorHAnsi"/>
                <w:bCs/>
                <w:noProof/>
                <w:u w:val="single"/>
              </w:rPr>
            </w:pPr>
            <w:r w:rsidRPr="00181772">
              <w:rPr>
                <w:rFonts w:eastAsia="Calibri" w:cstheme="minorHAnsi"/>
                <w:bCs/>
                <w:noProof/>
                <w:u w:val="single"/>
              </w:rPr>
              <w:t>Governance pages</w:t>
            </w:r>
          </w:p>
          <w:p w14:paraId="5CE4C8F0" w14:textId="77777777" w:rsidR="00181772" w:rsidRDefault="00181772" w:rsidP="002E0A84">
            <w:pPr>
              <w:spacing w:after="160" w:line="259" w:lineRule="auto"/>
              <w:rPr>
                <w:rFonts w:eastAsia="Calibri" w:cstheme="minorHAnsi"/>
                <w:bCs/>
                <w:noProof/>
              </w:rPr>
            </w:pPr>
            <w:r>
              <w:rPr>
                <w:rFonts w:eastAsia="Calibri" w:cstheme="minorHAnsi"/>
                <w:bCs/>
                <w:noProof/>
              </w:rPr>
              <w:t>Members had requested that, in order to avoid confusion for members of the public, the document entitled “Payments ending March 2017” be removed from the Governance pages of the website.</w:t>
            </w:r>
          </w:p>
          <w:p w14:paraId="5821141D" w14:textId="05A10B13" w:rsidR="00181772" w:rsidRPr="00186961" w:rsidRDefault="00181772" w:rsidP="00614E6C">
            <w:pPr>
              <w:spacing w:after="160" w:line="259" w:lineRule="auto"/>
              <w:rPr>
                <w:rFonts w:eastAsia="Calibri" w:cstheme="minorHAnsi"/>
                <w:b/>
                <w:noProof/>
              </w:rPr>
            </w:pPr>
            <w:r>
              <w:rPr>
                <w:rFonts w:eastAsia="Calibri" w:cstheme="minorHAnsi"/>
                <w:bCs/>
                <w:noProof/>
              </w:rPr>
              <w:t>The Clerk confirmed that this had now been actioned by Jon Pendril.</w:t>
            </w:r>
          </w:p>
        </w:tc>
        <w:tc>
          <w:tcPr>
            <w:tcW w:w="799" w:type="dxa"/>
            <w:tcBorders>
              <w:top w:val="nil"/>
              <w:bottom w:val="single" w:sz="4" w:space="0" w:color="auto"/>
            </w:tcBorders>
          </w:tcPr>
          <w:p w14:paraId="080D7EC5" w14:textId="77777777" w:rsidR="00181772" w:rsidRDefault="00181772" w:rsidP="001F6190"/>
        </w:tc>
      </w:tr>
      <w:tr w:rsidR="0084124B" w:rsidRPr="00A94507" w14:paraId="78F19D46" w14:textId="77777777" w:rsidTr="00791003">
        <w:tc>
          <w:tcPr>
            <w:tcW w:w="562" w:type="dxa"/>
            <w:tcBorders>
              <w:top w:val="single" w:sz="4" w:space="0" w:color="auto"/>
              <w:bottom w:val="nil"/>
            </w:tcBorders>
          </w:tcPr>
          <w:p w14:paraId="6D3F4F4C" w14:textId="7CDC51F5" w:rsidR="007A23A7" w:rsidRDefault="0084124B" w:rsidP="007A23A7">
            <w:r>
              <w:t>8</w:t>
            </w:r>
            <w:r w:rsidR="007A23A7">
              <w:t>.</w:t>
            </w:r>
          </w:p>
        </w:tc>
        <w:tc>
          <w:tcPr>
            <w:tcW w:w="7655" w:type="dxa"/>
            <w:tcBorders>
              <w:top w:val="single" w:sz="4" w:space="0" w:color="auto"/>
              <w:bottom w:val="nil"/>
            </w:tcBorders>
          </w:tcPr>
          <w:p w14:paraId="30D1FFF6" w14:textId="2B412CE6" w:rsidR="004348E8" w:rsidRPr="00186961" w:rsidRDefault="0084124B" w:rsidP="007A23A7">
            <w:pPr>
              <w:spacing w:after="160" w:line="259" w:lineRule="auto"/>
              <w:rPr>
                <w:rFonts w:eastAsia="Calibri" w:cstheme="minorHAnsi"/>
                <w:noProof/>
              </w:rPr>
            </w:pPr>
            <w:r w:rsidRPr="00186961">
              <w:rPr>
                <w:rFonts w:eastAsia="Calibri" w:cstheme="minorHAnsi"/>
                <w:b/>
                <w:noProof/>
              </w:rPr>
              <w:t>Planning applications considered</w:t>
            </w:r>
          </w:p>
        </w:tc>
        <w:tc>
          <w:tcPr>
            <w:tcW w:w="799" w:type="dxa"/>
            <w:tcBorders>
              <w:top w:val="single" w:sz="4" w:space="0" w:color="auto"/>
              <w:bottom w:val="nil"/>
            </w:tcBorders>
          </w:tcPr>
          <w:p w14:paraId="035542D5" w14:textId="77777777" w:rsidR="0084124B" w:rsidRDefault="0084124B" w:rsidP="001F6190"/>
        </w:tc>
      </w:tr>
      <w:tr w:rsidR="007A23A7" w:rsidRPr="00A94507" w14:paraId="50B8C015" w14:textId="77777777" w:rsidTr="00791003">
        <w:tc>
          <w:tcPr>
            <w:tcW w:w="562" w:type="dxa"/>
            <w:tcBorders>
              <w:top w:val="nil"/>
              <w:bottom w:val="nil"/>
            </w:tcBorders>
          </w:tcPr>
          <w:p w14:paraId="521B54B9" w14:textId="33D495F3" w:rsidR="007A23A7" w:rsidRDefault="007A23A7" w:rsidP="001F6190">
            <w:r>
              <w:t>a)</w:t>
            </w:r>
          </w:p>
        </w:tc>
        <w:tc>
          <w:tcPr>
            <w:tcW w:w="7655" w:type="dxa"/>
            <w:tcBorders>
              <w:top w:val="nil"/>
              <w:bottom w:val="nil"/>
            </w:tcBorders>
          </w:tcPr>
          <w:p w14:paraId="7D8E2594" w14:textId="4F766485" w:rsidR="007A23A7" w:rsidRPr="007A23A7" w:rsidRDefault="007A23A7" w:rsidP="000823D7">
            <w:pPr>
              <w:spacing w:after="160" w:line="259" w:lineRule="auto"/>
              <w:rPr>
                <w:rFonts w:eastAsia="Calibri" w:cstheme="minorHAnsi"/>
                <w:bCs/>
                <w:noProof/>
              </w:rPr>
            </w:pPr>
            <w:r w:rsidRPr="007A23A7">
              <w:rPr>
                <w:rFonts w:eastAsia="Calibri" w:cstheme="minorHAnsi"/>
                <w:bCs/>
                <w:noProof/>
              </w:rPr>
              <w:t>None considered.</w:t>
            </w:r>
          </w:p>
        </w:tc>
        <w:tc>
          <w:tcPr>
            <w:tcW w:w="799" w:type="dxa"/>
            <w:tcBorders>
              <w:top w:val="nil"/>
              <w:bottom w:val="nil"/>
            </w:tcBorders>
          </w:tcPr>
          <w:p w14:paraId="51449FF1" w14:textId="77777777" w:rsidR="007A23A7" w:rsidRDefault="007A23A7" w:rsidP="001F6190"/>
        </w:tc>
      </w:tr>
      <w:tr w:rsidR="007A23A7" w:rsidRPr="00A94507" w14:paraId="23654ABB" w14:textId="77777777" w:rsidTr="00791003">
        <w:tc>
          <w:tcPr>
            <w:tcW w:w="562" w:type="dxa"/>
            <w:tcBorders>
              <w:top w:val="nil"/>
              <w:bottom w:val="single" w:sz="4" w:space="0" w:color="auto"/>
            </w:tcBorders>
          </w:tcPr>
          <w:p w14:paraId="4367D7B7" w14:textId="4F05001B" w:rsidR="007A23A7" w:rsidRDefault="007A23A7" w:rsidP="001F6190">
            <w:r>
              <w:t>b)</w:t>
            </w:r>
          </w:p>
        </w:tc>
        <w:tc>
          <w:tcPr>
            <w:tcW w:w="7655" w:type="dxa"/>
            <w:tcBorders>
              <w:top w:val="nil"/>
              <w:bottom w:val="single" w:sz="4" w:space="0" w:color="auto"/>
            </w:tcBorders>
          </w:tcPr>
          <w:p w14:paraId="1B2782C2" w14:textId="77777777" w:rsidR="007A23A7" w:rsidRDefault="007A23A7" w:rsidP="000823D7">
            <w:pPr>
              <w:spacing w:after="160" w:line="259" w:lineRule="auto"/>
              <w:rPr>
                <w:rFonts w:eastAsia="Calibri" w:cstheme="minorHAnsi"/>
                <w:bCs/>
                <w:noProof/>
                <w:u w:val="single"/>
              </w:rPr>
            </w:pPr>
            <w:r w:rsidRPr="007A23A7">
              <w:rPr>
                <w:rFonts w:eastAsia="Calibri" w:cstheme="minorHAnsi"/>
                <w:bCs/>
                <w:noProof/>
                <w:u w:val="single"/>
              </w:rPr>
              <w:t>Confidential – update on alleged breach of Planning legislation</w:t>
            </w:r>
          </w:p>
          <w:p w14:paraId="4CD6E0E4" w14:textId="0F633FFC" w:rsidR="007A23A7" w:rsidRDefault="007A23A7" w:rsidP="00791003">
            <w:pPr>
              <w:spacing w:after="160" w:line="259" w:lineRule="auto"/>
              <w:rPr>
                <w:rFonts w:eastAsia="Calibri" w:cstheme="minorHAnsi"/>
                <w:bCs/>
                <w:noProof/>
              </w:rPr>
            </w:pPr>
            <w:r w:rsidRPr="007A23A7">
              <w:rPr>
                <w:rFonts w:eastAsia="Calibri" w:cstheme="minorHAnsi"/>
                <w:bCs/>
                <w:noProof/>
              </w:rPr>
              <w:t>The Clerk gave a verbal update on the situ</w:t>
            </w:r>
            <w:r>
              <w:rPr>
                <w:rFonts w:eastAsia="Calibri" w:cstheme="minorHAnsi"/>
                <w:bCs/>
                <w:noProof/>
              </w:rPr>
              <w:t>a</w:t>
            </w:r>
            <w:r w:rsidRPr="007A23A7">
              <w:rPr>
                <w:rFonts w:eastAsia="Calibri" w:cstheme="minorHAnsi"/>
                <w:bCs/>
                <w:noProof/>
              </w:rPr>
              <w:t>tion.</w:t>
            </w:r>
            <w:r w:rsidR="00920FFC">
              <w:rPr>
                <w:rFonts w:eastAsia="Calibri" w:cstheme="minorHAnsi"/>
                <w:bCs/>
                <w:noProof/>
              </w:rPr>
              <w:t xml:space="preserve">      </w:t>
            </w:r>
          </w:p>
          <w:p w14:paraId="01CB625F" w14:textId="5E8C70F9" w:rsidR="004F2A2C" w:rsidRPr="007A23A7" w:rsidRDefault="004F2A2C" w:rsidP="00791003">
            <w:pPr>
              <w:spacing w:after="160" w:line="259" w:lineRule="auto"/>
              <w:rPr>
                <w:rFonts w:eastAsia="Calibri" w:cstheme="minorHAnsi"/>
                <w:bCs/>
                <w:noProof/>
                <w:u w:val="single"/>
              </w:rPr>
            </w:pPr>
          </w:p>
        </w:tc>
        <w:tc>
          <w:tcPr>
            <w:tcW w:w="799" w:type="dxa"/>
            <w:tcBorders>
              <w:top w:val="nil"/>
              <w:bottom w:val="single" w:sz="4" w:space="0" w:color="auto"/>
            </w:tcBorders>
          </w:tcPr>
          <w:p w14:paraId="728996A6" w14:textId="77777777" w:rsidR="007A23A7" w:rsidRDefault="007A23A7" w:rsidP="001F6190"/>
        </w:tc>
      </w:tr>
      <w:tr w:rsidR="000823D7" w:rsidRPr="00A94507" w14:paraId="3450B461" w14:textId="77777777" w:rsidTr="00791003">
        <w:tc>
          <w:tcPr>
            <w:tcW w:w="562" w:type="dxa"/>
            <w:tcBorders>
              <w:top w:val="single" w:sz="4" w:space="0" w:color="auto"/>
              <w:bottom w:val="nil"/>
            </w:tcBorders>
          </w:tcPr>
          <w:p w14:paraId="3E4C8C07" w14:textId="1724CB5A" w:rsidR="000823D7" w:rsidRDefault="000823D7" w:rsidP="001F6190">
            <w:r>
              <w:lastRenderedPageBreak/>
              <w:t>9</w:t>
            </w:r>
          </w:p>
        </w:tc>
        <w:tc>
          <w:tcPr>
            <w:tcW w:w="7655" w:type="dxa"/>
            <w:tcBorders>
              <w:top w:val="single" w:sz="4" w:space="0" w:color="auto"/>
              <w:bottom w:val="nil"/>
            </w:tcBorders>
          </w:tcPr>
          <w:p w14:paraId="19A4BDE4" w14:textId="17C995CE" w:rsidR="000823D7" w:rsidRPr="00AE4953" w:rsidRDefault="000823D7" w:rsidP="000823D7">
            <w:pPr>
              <w:spacing w:after="160" w:line="259" w:lineRule="auto"/>
              <w:rPr>
                <w:rFonts w:eastAsia="Calibri" w:cstheme="minorHAnsi"/>
                <w:bCs/>
                <w:noProof/>
              </w:rPr>
            </w:pPr>
            <w:r w:rsidRPr="00186961">
              <w:rPr>
                <w:rFonts w:eastAsia="Calibri" w:cstheme="minorHAnsi"/>
                <w:b/>
                <w:noProof/>
              </w:rPr>
              <w:t>Development of new website for the Parish Council</w:t>
            </w:r>
          </w:p>
        </w:tc>
        <w:tc>
          <w:tcPr>
            <w:tcW w:w="799" w:type="dxa"/>
            <w:tcBorders>
              <w:top w:val="single" w:sz="4" w:space="0" w:color="auto"/>
              <w:bottom w:val="nil"/>
            </w:tcBorders>
          </w:tcPr>
          <w:p w14:paraId="54E0C65F" w14:textId="77777777" w:rsidR="00641F95" w:rsidRDefault="00641F95" w:rsidP="001F6190"/>
          <w:p w14:paraId="60158308" w14:textId="1500A5AE" w:rsidR="00641F95" w:rsidRDefault="00641F95" w:rsidP="001F6190"/>
        </w:tc>
      </w:tr>
      <w:tr w:rsidR="00340C39" w:rsidRPr="00A94507" w14:paraId="70F4013F" w14:textId="77777777" w:rsidTr="008C66C4">
        <w:tc>
          <w:tcPr>
            <w:tcW w:w="562" w:type="dxa"/>
            <w:tcBorders>
              <w:top w:val="nil"/>
              <w:bottom w:val="nil"/>
            </w:tcBorders>
          </w:tcPr>
          <w:p w14:paraId="0BE5E860" w14:textId="19CB33E6" w:rsidR="00391C28" w:rsidRDefault="00391C28" w:rsidP="001F6190"/>
          <w:p w14:paraId="61F68B44" w14:textId="4016E5B3" w:rsidR="004107A1" w:rsidRDefault="004107A1" w:rsidP="001F6190"/>
        </w:tc>
        <w:tc>
          <w:tcPr>
            <w:tcW w:w="7655" w:type="dxa"/>
            <w:tcBorders>
              <w:top w:val="nil"/>
              <w:bottom w:val="nil"/>
            </w:tcBorders>
          </w:tcPr>
          <w:p w14:paraId="26EA65A0" w14:textId="77777777" w:rsidR="007861F7" w:rsidRPr="00641F95" w:rsidRDefault="007861F7" w:rsidP="007861F7">
            <w:pPr>
              <w:spacing w:after="160" w:line="259" w:lineRule="auto"/>
              <w:rPr>
                <w:rFonts w:eastAsia="Calibri" w:cstheme="minorHAnsi"/>
                <w:bCs/>
                <w:noProof/>
                <w:u w:val="single"/>
              </w:rPr>
            </w:pPr>
            <w:r w:rsidRPr="00641F95">
              <w:rPr>
                <w:rFonts w:eastAsia="Calibri" w:cstheme="minorHAnsi"/>
                <w:bCs/>
                <w:noProof/>
                <w:u w:val="single"/>
              </w:rPr>
              <w:t>Development of a calendar for local events</w:t>
            </w:r>
          </w:p>
          <w:p w14:paraId="71D62147" w14:textId="36AC83F8" w:rsidR="007861F7" w:rsidRPr="00641F95" w:rsidRDefault="007861F7" w:rsidP="007861F7">
            <w:pPr>
              <w:spacing w:after="160" w:line="259" w:lineRule="auto"/>
              <w:rPr>
                <w:rFonts w:eastAsia="Calibri" w:cstheme="minorHAnsi"/>
                <w:bCs/>
                <w:noProof/>
              </w:rPr>
            </w:pPr>
            <w:r w:rsidRPr="00641F95">
              <w:rPr>
                <w:rFonts w:eastAsia="Calibri" w:cstheme="minorHAnsi"/>
                <w:bCs/>
                <w:noProof/>
              </w:rPr>
              <w:t xml:space="preserve">At the January meeting, members had agreed that a useful addition to the website would be a calendar of key dates / upcoming events.  This could inform residents of general activities going on in the parish, including those at the Village Hall (such as the dates of pilates classes or the Gardening Club).  </w:t>
            </w:r>
            <w:r w:rsidR="00641F95" w:rsidRPr="00641F95">
              <w:rPr>
                <w:rFonts w:eastAsia="Calibri" w:cstheme="minorHAnsi"/>
                <w:bCs/>
                <w:noProof/>
              </w:rPr>
              <w:t>Since the Janulary meeting Jon Pendril had helpfully added a new “Events” page to the website, but members felt that ts format and appearance could be further developed.  It was agreed that Cllr Chew would contact Jon for further discussion.</w:t>
            </w:r>
          </w:p>
          <w:p w14:paraId="134F97DD" w14:textId="344F03C1" w:rsidR="00641F95" w:rsidRPr="00641F95" w:rsidRDefault="00641F95" w:rsidP="00641F95">
            <w:pPr>
              <w:spacing w:line="259" w:lineRule="auto"/>
              <w:rPr>
                <w:rFonts w:eastAsia="Calibri" w:cstheme="minorHAnsi"/>
                <w:b/>
                <w:noProof/>
              </w:rPr>
            </w:pPr>
            <w:r w:rsidRPr="00641F95">
              <w:rPr>
                <w:rFonts w:eastAsia="Calibri" w:cstheme="minorHAnsi"/>
                <w:b/>
                <w:noProof/>
              </w:rPr>
              <w:t>Resolved</w:t>
            </w:r>
          </w:p>
          <w:p w14:paraId="222B6640" w14:textId="7953313A" w:rsidR="007861F7" w:rsidRDefault="00641F95" w:rsidP="00641F95">
            <w:pPr>
              <w:spacing w:line="259" w:lineRule="auto"/>
              <w:rPr>
                <w:rFonts w:eastAsia="Calibri" w:cstheme="minorHAnsi"/>
                <w:u w:val="single"/>
              </w:rPr>
            </w:pPr>
            <w:r w:rsidRPr="00641F95">
              <w:rPr>
                <w:rFonts w:eastAsia="Calibri" w:cstheme="minorHAnsi"/>
                <w:b/>
                <w:noProof/>
              </w:rPr>
              <w:t>Cllr Chew to contact Jon Pendril</w:t>
            </w:r>
          </w:p>
          <w:p w14:paraId="4A4993A8" w14:textId="16FD9CAD" w:rsidR="00853593" w:rsidRPr="00196C66" w:rsidRDefault="00853593" w:rsidP="007861F7">
            <w:pPr>
              <w:tabs>
                <w:tab w:val="left" w:pos="457"/>
              </w:tabs>
              <w:spacing w:line="259" w:lineRule="auto"/>
              <w:rPr>
                <w:rFonts w:eastAsia="Calibri" w:cstheme="minorHAnsi"/>
              </w:rPr>
            </w:pPr>
          </w:p>
        </w:tc>
        <w:tc>
          <w:tcPr>
            <w:tcW w:w="799" w:type="dxa"/>
            <w:tcBorders>
              <w:top w:val="nil"/>
              <w:bottom w:val="nil"/>
            </w:tcBorders>
          </w:tcPr>
          <w:p w14:paraId="69085E6F" w14:textId="77777777" w:rsidR="00340C39" w:rsidRDefault="00340C39" w:rsidP="001F6190"/>
          <w:p w14:paraId="1DEC42A1" w14:textId="77777777" w:rsidR="00D36592" w:rsidRDefault="00D36592" w:rsidP="001F6190"/>
          <w:p w14:paraId="18D371C2" w14:textId="4E271343" w:rsidR="00D36592" w:rsidRDefault="00D36592" w:rsidP="001F6190"/>
          <w:p w14:paraId="4C1AC8A2" w14:textId="3A8FB9C8" w:rsidR="00641F95" w:rsidRDefault="00641F95" w:rsidP="001F6190"/>
          <w:p w14:paraId="36D6F9B6" w14:textId="70367C9A" w:rsidR="00641F95" w:rsidRDefault="00641F95" w:rsidP="001F6190"/>
          <w:p w14:paraId="755716B4" w14:textId="290EF3D9" w:rsidR="00641F95" w:rsidRDefault="00641F95" w:rsidP="001F6190"/>
          <w:p w14:paraId="3DAD9A6F" w14:textId="480A5C8E" w:rsidR="00641F95" w:rsidRDefault="00641F95" w:rsidP="001F6190"/>
          <w:p w14:paraId="508D9152" w14:textId="620CD98B" w:rsidR="00641F95" w:rsidRDefault="00641F95" w:rsidP="001F6190"/>
          <w:p w14:paraId="220292C6" w14:textId="57C57146" w:rsidR="00641F95" w:rsidRDefault="00641F95" w:rsidP="001F6190"/>
          <w:p w14:paraId="4C975EE0" w14:textId="661F860C" w:rsidR="00641F95" w:rsidRDefault="00641F95" w:rsidP="001F6190"/>
          <w:p w14:paraId="62666FEC" w14:textId="0EE08A5A" w:rsidR="00641F95" w:rsidRDefault="00641F95" w:rsidP="001F6190"/>
          <w:p w14:paraId="4F9628FD" w14:textId="5D1261AC" w:rsidR="002D689F" w:rsidRDefault="00641F95" w:rsidP="001F6190">
            <w:r w:rsidRPr="00641F95">
              <w:rPr>
                <w:b/>
                <w:bCs/>
              </w:rPr>
              <w:t>RC</w:t>
            </w:r>
          </w:p>
          <w:p w14:paraId="03B279B7" w14:textId="5BC9697E" w:rsidR="0072028A" w:rsidRPr="00D36592" w:rsidRDefault="0072028A" w:rsidP="00141E41">
            <w:pPr>
              <w:rPr>
                <w:b/>
              </w:rPr>
            </w:pPr>
          </w:p>
        </w:tc>
      </w:tr>
      <w:tr w:rsidR="009A30B1" w:rsidRPr="00A94507" w14:paraId="02B0B812" w14:textId="77777777" w:rsidTr="000823D7">
        <w:tc>
          <w:tcPr>
            <w:tcW w:w="562" w:type="dxa"/>
            <w:tcBorders>
              <w:top w:val="single" w:sz="4" w:space="0" w:color="auto"/>
              <w:bottom w:val="nil"/>
            </w:tcBorders>
          </w:tcPr>
          <w:p w14:paraId="7EDFB3A5" w14:textId="4DB45BAA" w:rsidR="009A30B1" w:rsidRDefault="000478F7" w:rsidP="00366DE8">
            <w:r>
              <w:t>10</w:t>
            </w:r>
          </w:p>
          <w:p w14:paraId="5EBBDC1E" w14:textId="043C81D6" w:rsidR="00AB4B2A" w:rsidRDefault="00AB4B2A" w:rsidP="00366DE8"/>
        </w:tc>
        <w:tc>
          <w:tcPr>
            <w:tcW w:w="7655" w:type="dxa"/>
            <w:tcBorders>
              <w:top w:val="single" w:sz="4" w:space="0" w:color="auto"/>
              <w:bottom w:val="nil"/>
            </w:tcBorders>
            <w:shd w:val="clear" w:color="auto" w:fill="auto"/>
          </w:tcPr>
          <w:p w14:paraId="67F861A8" w14:textId="7C8E5216" w:rsidR="0080780C" w:rsidRPr="00186961" w:rsidRDefault="00AB4B2A" w:rsidP="00AB4B2A">
            <w:pPr>
              <w:spacing w:after="160" w:line="259" w:lineRule="auto"/>
              <w:rPr>
                <w:rFonts w:cstheme="minorHAnsi"/>
                <w:b/>
              </w:rPr>
            </w:pPr>
            <w:r w:rsidRPr="00186961">
              <w:rPr>
                <w:rFonts w:cstheme="minorHAnsi"/>
                <w:b/>
              </w:rPr>
              <w:t>Lancashire Best Kept Village</w:t>
            </w:r>
            <w:r w:rsidR="007861F7">
              <w:rPr>
                <w:rFonts w:cstheme="minorHAnsi"/>
                <w:b/>
              </w:rPr>
              <w:t xml:space="preserve"> Competition (LBKVC)</w:t>
            </w:r>
          </w:p>
        </w:tc>
        <w:tc>
          <w:tcPr>
            <w:tcW w:w="799" w:type="dxa"/>
            <w:tcBorders>
              <w:top w:val="single" w:sz="4" w:space="0" w:color="auto"/>
              <w:bottom w:val="nil"/>
            </w:tcBorders>
          </w:tcPr>
          <w:p w14:paraId="3EC7666A" w14:textId="6294DF04" w:rsidR="00D469F0" w:rsidRPr="003375F8" w:rsidRDefault="00D469F0" w:rsidP="000F0840">
            <w:pPr>
              <w:rPr>
                <w:b/>
              </w:rPr>
            </w:pPr>
          </w:p>
        </w:tc>
      </w:tr>
      <w:tr w:rsidR="00AB4B2A" w:rsidRPr="00A94507" w14:paraId="25485295" w14:textId="77777777" w:rsidTr="00AA524D">
        <w:tc>
          <w:tcPr>
            <w:tcW w:w="562" w:type="dxa"/>
            <w:tcBorders>
              <w:top w:val="nil"/>
              <w:bottom w:val="nil"/>
            </w:tcBorders>
          </w:tcPr>
          <w:p w14:paraId="6D6C836E" w14:textId="36EDD24C" w:rsidR="00AB4B2A" w:rsidRDefault="007861F7" w:rsidP="00366DE8">
            <w:r>
              <w:t>a)</w:t>
            </w:r>
          </w:p>
        </w:tc>
        <w:tc>
          <w:tcPr>
            <w:tcW w:w="7655" w:type="dxa"/>
            <w:tcBorders>
              <w:top w:val="nil"/>
              <w:bottom w:val="nil"/>
            </w:tcBorders>
            <w:shd w:val="clear" w:color="auto" w:fill="auto"/>
          </w:tcPr>
          <w:p w14:paraId="60C20478" w14:textId="2A9DEEA4" w:rsidR="007861F7" w:rsidRPr="007861F7" w:rsidRDefault="007861F7" w:rsidP="00120E4E">
            <w:pPr>
              <w:spacing w:line="259" w:lineRule="auto"/>
              <w:rPr>
                <w:rFonts w:cstheme="minorHAnsi"/>
                <w:bCs/>
                <w:u w:val="single"/>
              </w:rPr>
            </w:pPr>
            <w:r w:rsidRPr="007861F7">
              <w:rPr>
                <w:rFonts w:cstheme="minorHAnsi"/>
                <w:bCs/>
                <w:u w:val="single"/>
              </w:rPr>
              <w:t>Information Event</w:t>
            </w:r>
          </w:p>
          <w:p w14:paraId="3E2EAB58" w14:textId="77777777" w:rsidR="007861F7" w:rsidRDefault="007861F7" w:rsidP="00120E4E">
            <w:pPr>
              <w:spacing w:line="259" w:lineRule="auto"/>
              <w:rPr>
                <w:rFonts w:cstheme="minorHAnsi"/>
                <w:bCs/>
              </w:rPr>
            </w:pPr>
          </w:p>
          <w:p w14:paraId="00CC88E2" w14:textId="6335903E" w:rsidR="007861F7" w:rsidRDefault="007861F7" w:rsidP="00120E4E">
            <w:pPr>
              <w:spacing w:line="259" w:lineRule="auto"/>
              <w:rPr>
                <w:rFonts w:cstheme="minorHAnsi"/>
                <w:bCs/>
              </w:rPr>
            </w:pPr>
            <w:r>
              <w:rPr>
                <w:rFonts w:cstheme="minorHAnsi"/>
                <w:bCs/>
              </w:rPr>
              <w:t xml:space="preserve">Cllr Fox confirmed that </w:t>
            </w:r>
            <w:r w:rsidR="00AA524D">
              <w:rPr>
                <w:rFonts w:cstheme="minorHAnsi"/>
                <w:bCs/>
              </w:rPr>
              <w:t xml:space="preserve">due to unforeseen circumstances </w:t>
            </w:r>
            <w:r>
              <w:rPr>
                <w:rFonts w:cstheme="minorHAnsi"/>
                <w:bCs/>
              </w:rPr>
              <w:t xml:space="preserve">he and Janet had </w:t>
            </w:r>
            <w:r w:rsidR="00AA524D">
              <w:rPr>
                <w:rFonts w:cstheme="minorHAnsi"/>
                <w:bCs/>
              </w:rPr>
              <w:t xml:space="preserve">been unable to </w:t>
            </w:r>
            <w:r>
              <w:rPr>
                <w:rFonts w:cstheme="minorHAnsi"/>
                <w:bCs/>
              </w:rPr>
              <w:t>attend an information event</w:t>
            </w:r>
            <w:r w:rsidR="00AA524D">
              <w:rPr>
                <w:rFonts w:cstheme="minorHAnsi"/>
                <w:bCs/>
              </w:rPr>
              <w:t xml:space="preserve"> held</w:t>
            </w:r>
            <w:r>
              <w:rPr>
                <w:rFonts w:cstheme="minorHAnsi"/>
                <w:bCs/>
              </w:rPr>
              <w:t xml:space="preserve"> at </w:t>
            </w:r>
            <w:proofErr w:type="spellStart"/>
            <w:r>
              <w:rPr>
                <w:rFonts w:cstheme="minorHAnsi"/>
                <w:bCs/>
              </w:rPr>
              <w:t>Salmesbury</w:t>
            </w:r>
            <w:proofErr w:type="spellEnd"/>
            <w:r>
              <w:rPr>
                <w:rFonts w:cstheme="minorHAnsi"/>
                <w:bCs/>
              </w:rPr>
              <w:t xml:space="preserve"> Memorial Hall on 24 February</w:t>
            </w:r>
            <w:r w:rsidR="00AA524D">
              <w:rPr>
                <w:rFonts w:cstheme="minorHAnsi"/>
                <w:bCs/>
              </w:rPr>
              <w:t>.</w:t>
            </w:r>
          </w:p>
          <w:p w14:paraId="76FB0167" w14:textId="5127D96A" w:rsidR="007861F7" w:rsidRPr="007861F7" w:rsidRDefault="007861F7" w:rsidP="00120E4E">
            <w:pPr>
              <w:spacing w:line="259" w:lineRule="auto"/>
              <w:rPr>
                <w:rFonts w:cstheme="minorHAnsi"/>
                <w:bCs/>
              </w:rPr>
            </w:pPr>
          </w:p>
        </w:tc>
        <w:tc>
          <w:tcPr>
            <w:tcW w:w="799" w:type="dxa"/>
            <w:tcBorders>
              <w:top w:val="nil"/>
              <w:bottom w:val="nil"/>
            </w:tcBorders>
          </w:tcPr>
          <w:p w14:paraId="507BCD03" w14:textId="77777777" w:rsidR="000C0D1D" w:rsidRDefault="000C0D1D" w:rsidP="000F0840">
            <w:pPr>
              <w:rPr>
                <w:b/>
              </w:rPr>
            </w:pPr>
          </w:p>
          <w:p w14:paraId="1671C2BC" w14:textId="26272E33" w:rsidR="000C0D1D" w:rsidRDefault="000C0D1D" w:rsidP="000F0840">
            <w:pPr>
              <w:rPr>
                <w:b/>
              </w:rPr>
            </w:pPr>
          </w:p>
        </w:tc>
      </w:tr>
      <w:tr w:rsidR="007861F7" w:rsidRPr="00A94507" w14:paraId="5642BB0B" w14:textId="77777777" w:rsidTr="00883C64">
        <w:tc>
          <w:tcPr>
            <w:tcW w:w="562" w:type="dxa"/>
            <w:tcBorders>
              <w:top w:val="nil"/>
              <w:bottom w:val="single" w:sz="4" w:space="0" w:color="auto"/>
            </w:tcBorders>
          </w:tcPr>
          <w:p w14:paraId="0995A783" w14:textId="6D0EEBD8" w:rsidR="007861F7" w:rsidRDefault="007861F7" w:rsidP="00366DE8">
            <w:r>
              <w:t>b)</w:t>
            </w:r>
          </w:p>
        </w:tc>
        <w:tc>
          <w:tcPr>
            <w:tcW w:w="7655" w:type="dxa"/>
            <w:tcBorders>
              <w:top w:val="nil"/>
              <w:bottom w:val="single" w:sz="4" w:space="0" w:color="auto"/>
            </w:tcBorders>
            <w:shd w:val="clear" w:color="auto" w:fill="auto"/>
          </w:tcPr>
          <w:p w14:paraId="233258BB" w14:textId="6A9F4256" w:rsidR="007861F7" w:rsidRPr="007861F7" w:rsidRDefault="007861F7" w:rsidP="009A30B1">
            <w:pPr>
              <w:tabs>
                <w:tab w:val="left" w:pos="1065"/>
              </w:tabs>
              <w:spacing w:after="160" w:line="259" w:lineRule="auto"/>
              <w:rPr>
                <w:rFonts w:cstheme="minorHAnsi"/>
                <w:bCs/>
                <w:u w:val="single"/>
              </w:rPr>
            </w:pPr>
            <w:r w:rsidRPr="007861F7">
              <w:rPr>
                <w:rFonts w:cstheme="minorHAnsi"/>
                <w:bCs/>
                <w:u w:val="single"/>
              </w:rPr>
              <w:t>Entry to LBKVC 2020</w:t>
            </w:r>
          </w:p>
          <w:p w14:paraId="66E9B7D1" w14:textId="6A4D420A" w:rsidR="007C5396" w:rsidRDefault="007861F7" w:rsidP="009A30B1">
            <w:pPr>
              <w:tabs>
                <w:tab w:val="left" w:pos="1065"/>
              </w:tabs>
              <w:spacing w:after="160" w:line="259" w:lineRule="auto"/>
              <w:rPr>
                <w:rFonts w:cstheme="minorHAnsi"/>
                <w:bCs/>
              </w:rPr>
            </w:pPr>
            <w:r>
              <w:rPr>
                <w:rFonts w:cstheme="minorHAnsi"/>
                <w:bCs/>
              </w:rPr>
              <w:t>Members agreed (</w:t>
            </w:r>
            <w:r w:rsidRPr="00AA524D">
              <w:rPr>
                <w:rFonts w:cstheme="minorHAnsi"/>
                <w:bCs/>
              </w:rPr>
              <w:t>unanimously)</w:t>
            </w:r>
            <w:r>
              <w:rPr>
                <w:rFonts w:cstheme="minorHAnsi"/>
                <w:bCs/>
              </w:rPr>
              <w:t xml:space="preserve"> that the Parish Council should again enter the LBKVC in the </w:t>
            </w:r>
            <w:r w:rsidR="00AA524D">
              <w:rPr>
                <w:rFonts w:cstheme="minorHAnsi"/>
                <w:bCs/>
              </w:rPr>
              <w:t>S</w:t>
            </w:r>
            <w:r>
              <w:rPr>
                <w:rFonts w:cstheme="minorHAnsi"/>
                <w:bCs/>
              </w:rPr>
              <w:t xml:space="preserve">mall </w:t>
            </w:r>
            <w:r w:rsidR="00AA524D">
              <w:rPr>
                <w:rFonts w:cstheme="minorHAnsi"/>
                <w:bCs/>
              </w:rPr>
              <w:t>V</w:t>
            </w:r>
            <w:r>
              <w:rPr>
                <w:rFonts w:cstheme="minorHAnsi"/>
                <w:bCs/>
              </w:rPr>
              <w:t xml:space="preserve">illage category. They then considered </w:t>
            </w:r>
            <w:r w:rsidR="007C5396">
              <w:rPr>
                <w:rFonts w:cstheme="minorHAnsi"/>
                <w:bCs/>
              </w:rPr>
              <w:t>which</w:t>
            </w:r>
            <w:r>
              <w:rPr>
                <w:rFonts w:cstheme="minorHAnsi"/>
                <w:bCs/>
              </w:rPr>
              <w:t xml:space="preserve"> of the </w:t>
            </w:r>
            <w:r w:rsidR="007C5396">
              <w:rPr>
                <w:rFonts w:cstheme="minorHAnsi"/>
                <w:bCs/>
              </w:rPr>
              <w:t xml:space="preserve">village facilities should be entered for consideration as </w:t>
            </w:r>
            <w:r>
              <w:rPr>
                <w:rFonts w:cstheme="minorHAnsi"/>
                <w:bCs/>
              </w:rPr>
              <w:t>Outstanding Features</w:t>
            </w:r>
            <w:r w:rsidR="007C5396">
              <w:rPr>
                <w:rFonts w:cstheme="minorHAnsi"/>
                <w:bCs/>
              </w:rPr>
              <w:t xml:space="preserve">, with the following </w:t>
            </w:r>
            <w:r w:rsidR="00AA524D">
              <w:rPr>
                <w:rFonts w:cstheme="minorHAnsi"/>
                <w:bCs/>
              </w:rPr>
              <w:t xml:space="preserve">being </w:t>
            </w:r>
            <w:r w:rsidR="007C5396">
              <w:rPr>
                <w:rFonts w:cstheme="minorHAnsi"/>
                <w:bCs/>
              </w:rPr>
              <w:t>agreed (subject to the prior agreement of the relevant parties being obtained):</w:t>
            </w:r>
          </w:p>
          <w:p w14:paraId="203EE63B" w14:textId="3C892830" w:rsidR="00AA524D" w:rsidRPr="00AA524D" w:rsidRDefault="00AA524D" w:rsidP="00AA524D">
            <w:pPr>
              <w:pStyle w:val="ListParagraph"/>
              <w:numPr>
                <w:ilvl w:val="0"/>
                <w:numId w:val="28"/>
              </w:numPr>
              <w:tabs>
                <w:tab w:val="left" w:pos="1065"/>
              </w:tabs>
              <w:spacing w:after="160" w:line="259" w:lineRule="auto"/>
              <w:rPr>
                <w:rFonts w:cstheme="minorHAnsi"/>
                <w:bCs/>
              </w:rPr>
            </w:pPr>
            <w:r w:rsidRPr="00AA524D">
              <w:rPr>
                <w:rFonts w:cstheme="minorHAnsi"/>
                <w:bCs/>
              </w:rPr>
              <w:t>Place of Worship and Grounds (judges’ feedback in 2019 suggest</w:t>
            </w:r>
            <w:r>
              <w:rPr>
                <w:rFonts w:cstheme="minorHAnsi"/>
                <w:bCs/>
              </w:rPr>
              <w:t>ing</w:t>
            </w:r>
            <w:r w:rsidRPr="00AA524D">
              <w:rPr>
                <w:rFonts w:cstheme="minorHAnsi"/>
                <w:bCs/>
              </w:rPr>
              <w:t xml:space="preserve"> that St Catherine’s Church should be entered)</w:t>
            </w:r>
            <w:r>
              <w:rPr>
                <w:rFonts w:cstheme="minorHAnsi"/>
                <w:bCs/>
              </w:rPr>
              <w:t>;</w:t>
            </w:r>
          </w:p>
          <w:p w14:paraId="2813249A" w14:textId="5FDDAD60" w:rsidR="00AA524D" w:rsidRPr="00AA524D" w:rsidRDefault="00AA524D" w:rsidP="00AA524D">
            <w:pPr>
              <w:pStyle w:val="ListParagraph"/>
              <w:numPr>
                <w:ilvl w:val="0"/>
                <w:numId w:val="28"/>
              </w:numPr>
              <w:tabs>
                <w:tab w:val="left" w:pos="1065"/>
              </w:tabs>
              <w:spacing w:after="160" w:line="259" w:lineRule="auto"/>
              <w:rPr>
                <w:rFonts w:cstheme="minorHAnsi"/>
                <w:bCs/>
              </w:rPr>
            </w:pPr>
            <w:r w:rsidRPr="00AA524D">
              <w:rPr>
                <w:rFonts w:cstheme="minorHAnsi"/>
                <w:bCs/>
              </w:rPr>
              <w:t xml:space="preserve">Village Pub/Inn or Restaurant – </w:t>
            </w:r>
            <w:r>
              <w:rPr>
                <w:rFonts w:cstheme="minorHAnsi"/>
                <w:bCs/>
              </w:rPr>
              <w:t>Three</w:t>
            </w:r>
            <w:r w:rsidRPr="00AA524D">
              <w:rPr>
                <w:rFonts w:cstheme="minorHAnsi"/>
                <w:bCs/>
              </w:rPr>
              <w:t xml:space="preserve"> Millstones</w:t>
            </w:r>
            <w:r>
              <w:rPr>
                <w:rFonts w:cstheme="minorHAnsi"/>
                <w:bCs/>
              </w:rPr>
              <w:t>;</w:t>
            </w:r>
          </w:p>
          <w:p w14:paraId="016FE025" w14:textId="56513136" w:rsidR="00AA524D" w:rsidRPr="00AA524D" w:rsidRDefault="00AA524D" w:rsidP="00AA524D">
            <w:pPr>
              <w:pStyle w:val="ListParagraph"/>
              <w:numPr>
                <w:ilvl w:val="0"/>
                <w:numId w:val="28"/>
              </w:numPr>
              <w:tabs>
                <w:tab w:val="left" w:pos="1065"/>
              </w:tabs>
              <w:spacing w:after="160" w:line="259" w:lineRule="auto"/>
              <w:rPr>
                <w:rFonts w:cstheme="minorHAnsi"/>
                <w:bCs/>
              </w:rPr>
            </w:pPr>
            <w:r w:rsidRPr="00AA524D">
              <w:rPr>
                <w:rFonts w:cstheme="minorHAnsi"/>
                <w:bCs/>
              </w:rPr>
              <w:t>Hotel / Guest House – Eaves Hall</w:t>
            </w:r>
            <w:r>
              <w:rPr>
                <w:rFonts w:cstheme="minorHAnsi"/>
                <w:bCs/>
              </w:rPr>
              <w:t>;</w:t>
            </w:r>
          </w:p>
          <w:p w14:paraId="3BF6A7C2" w14:textId="16872DF1" w:rsidR="00AA524D" w:rsidRDefault="00AA524D" w:rsidP="00AA524D">
            <w:pPr>
              <w:pStyle w:val="ListParagraph"/>
              <w:numPr>
                <w:ilvl w:val="0"/>
                <w:numId w:val="28"/>
              </w:numPr>
              <w:tabs>
                <w:tab w:val="left" w:pos="1065"/>
              </w:tabs>
              <w:spacing w:after="160" w:line="259" w:lineRule="auto"/>
              <w:rPr>
                <w:rFonts w:cstheme="minorHAnsi"/>
                <w:bCs/>
              </w:rPr>
            </w:pPr>
            <w:r w:rsidRPr="00AA524D">
              <w:rPr>
                <w:rFonts w:cstheme="minorHAnsi"/>
                <w:bCs/>
              </w:rPr>
              <w:t xml:space="preserve">Children’s Play Area </w:t>
            </w:r>
            <w:r>
              <w:rPr>
                <w:rFonts w:cstheme="minorHAnsi"/>
                <w:bCs/>
              </w:rPr>
              <w:t>–</w:t>
            </w:r>
            <w:r w:rsidRPr="00AA524D">
              <w:rPr>
                <w:rFonts w:cstheme="minorHAnsi"/>
                <w:bCs/>
              </w:rPr>
              <w:t xml:space="preserve"> </w:t>
            </w:r>
            <w:r>
              <w:rPr>
                <w:rFonts w:cstheme="minorHAnsi"/>
                <w:bCs/>
              </w:rPr>
              <w:t>Village Hall Management Committee;</w:t>
            </w:r>
          </w:p>
          <w:p w14:paraId="5AFA254E" w14:textId="11F8A154" w:rsidR="00AA524D" w:rsidRPr="00AA524D" w:rsidRDefault="00AA524D" w:rsidP="00AA524D">
            <w:pPr>
              <w:pStyle w:val="ListParagraph"/>
              <w:numPr>
                <w:ilvl w:val="0"/>
                <w:numId w:val="28"/>
              </w:numPr>
              <w:tabs>
                <w:tab w:val="left" w:pos="1065"/>
              </w:tabs>
              <w:spacing w:after="160" w:line="259" w:lineRule="auto"/>
              <w:rPr>
                <w:rFonts w:cstheme="minorHAnsi"/>
                <w:bCs/>
              </w:rPr>
            </w:pPr>
            <w:r>
              <w:rPr>
                <w:rFonts w:cstheme="minorHAnsi"/>
                <w:bCs/>
              </w:rPr>
              <w:t xml:space="preserve">Village Hall - </w:t>
            </w:r>
            <w:r w:rsidRPr="00AA524D">
              <w:rPr>
                <w:rFonts w:cstheme="minorHAnsi"/>
                <w:bCs/>
              </w:rPr>
              <w:t>Village Hall Management Committee</w:t>
            </w:r>
            <w:r>
              <w:rPr>
                <w:rFonts w:cstheme="minorHAnsi"/>
                <w:bCs/>
              </w:rPr>
              <w:t>;</w:t>
            </w:r>
          </w:p>
          <w:p w14:paraId="008E9FCA" w14:textId="1553FDBC" w:rsidR="00AA524D" w:rsidRPr="00AA524D" w:rsidRDefault="00AA524D" w:rsidP="00AA524D">
            <w:pPr>
              <w:pStyle w:val="ListParagraph"/>
              <w:numPr>
                <w:ilvl w:val="0"/>
                <w:numId w:val="28"/>
              </w:numPr>
              <w:tabs>
                <w:tab w:val="left" w:pos="1065"/>
              </w:tabs>
              <w:spacing w:after="160" w:line="259" w:lineRule="auto"/>
              <w:rPr>
                <w:rFonts w:cstheme="minorHAnsi"/>
                <w:bCs/>
              </w:rPr>
            </w:pPr>
            <w:r w:rsidRPr="00AA524D">
              <w:rPr>
                <w:rFonts w:cstheme="minorHAnsi"/>
                <w:bCs/>
              </w:rPr>
              <w:t xml:space="preserve">Notice Board – </w:t>
            </w:r>
            <w:r>
              <w:rPr>
                <w:rFonts w:cstheme="minorHAnsi"/>
                <w:bCs/>
              </w:rPr>
              <w:t>(</w:t>
            </w:r>
            <w:r w:rsidRPr="00AA524D">
              <w:rPr>
                <w:rFonts w:cstheme="minorHAnsi"/>
                <w:bCs/>
              </w:rPr>
              <w:t>Grindleton Rd</w:t>
            </w:r>
            <w:r>
              <w:rPr>
                <w:rFonts w:cstheme="minorHAnsi"/>
                <w:bCs/>
              </w:rPr>
              <w:t xml:space="preserve"> only); and</w:t>
            </w:r>
          </w:p>
          <w:p w14:paraId="7A94ACF2" w14:textId="5239C852" w:rsidR="00AA524D" w:rsidRPr="00AA524D" w:rsidRDefault="00AA524D" w:rsidP="00AA524D">
            <w:pPr>
              <w:pStyle w:val="ListParagraph"/>
              <w:numPr>
                <w:ilvl w:val="0"/>
                <w:numId w:val="28"/>
              </w:numPr>
              <w:tabs>
                <w:tab w:val="left" w:pos="1065"/>
              </w:tabs>
              <w:spacing w:after="160" w:line="259" w:lineRule="auto"/>
              <w:rPr>
                <w:rFonts w:cstheme="minorHAnsi"/>
                <w:bCs/>
              </w:rPr>
            </w:pPr>
            <w:r w:rsidRPr="00AA524D">
              <w:rPr>
                <w:rFonts w:cstheme="minorHAnsi"/>
                <w:bCs/>
              </w:rPr>
              <w:t>War Memorial/Public monument</w:t>
            </w:r>
            <w:r>
              <w:rPr>
                <w:rFonts w:cstheme="minorHAnsi"/>
                <w:bCs/>
              </w:rPr>
              <w:t>.</w:t>
            </w:r>
          </w:p>
          <w:p w14:paraId="39D112FC" w14:textId="58B58AD6" w:rsidR="007C5396" w:rsidRDefault="00AA524D" w:rsidP="009A30B1">
            <w:pPr>
              <w:tabs>
                <w:tab w:val="left" w:pos="1065"/>
              </w:tabs>
              <w:spacing w:after="160" w:line="259" w:lineRule="auto"/>
              <w:rPr>
                <w:rFonts w:cstheme="minorHAnsi"/>
                <w:bCs/>
              </w:rPr>
            </w:pPr>
            <w:r>
              <w:rPr>
                <w:rFonts w:cstheme="minorHAnsi"/>
                <w:bCs/>
              </w:rPr>
              <w:t>Consent for entries f and g above was given by the Parish Council.  Consent for entries d and e above was given by the representatives of the Village Hall Management Committee present at the meeting.</w:t>
            </w:r>
          </w:p>
          <w:p w14:paraId="29865D72" w14:textId="6A9C5668" w:rsidR="007C5396" w:rsidRPr="007C5396" w:rsidRDefault="007C5396" w:rsidP="007C5396">
            <w:pPr>
              <w:tabs>
                <w:tab w:val="left" w:pos="1065"/>
              </w:tabs>
              <w:spacing w:line="259" w:lineRule="auto"/>
              <w:rPr>
                <w:rFonts w:cstheme="minorHAnsi"/>
                <w:b/>
              </w:rPr>
            </w:pPr>
            <w:r w:rsidRPr="007C5396">
              <w:rPr>
                <w:rFonts w:cstheme="minorHAnsi"/>
                <w:b/>
              </w:rPr>
              <w:t>Resolved</w:t>
            </w:r>
          </w:p>
          <w:p w14:paraId="0AABC9A6" w14:textId="795A40BD" w:rsidR="007C5396" w:rsidRPr="007C5396" w:rsidRDefault="007C5396" w:rsidP="007C5396">
            <w:pPr>
              <w:tabs>
                <w:tab w:val="left" w:pos="1065"/>
              </w:tabs>
              <w:spacing w:line="259" w:lineRule="auto"/>
              <w:rPr>
                <w:rFonts w:cstheme="minorHAnsi"/>
                <w:b/>
              </w:rPr>
            </w:pPr>
            <w:r w:rsidRPr="007C5396">
              <w:rPr>
                <w:rFonts w:cstheme="minorHAnsi"/>
                <w:b/>
              </w:rPr>
              <w:t>Clerk to obtain prior agreement for entry into Outstanding Features categories of LBKVC</w:t>
            </w:r>
            <w:r w:rsidR="00AA524D">
              <w:rPr>
                <w:rFonts w:cstheme="minorHAnsi"/>
                <w:b/>
              </w:rPr>
              <w:t xml:space="preserve"> in relation to a, b and </w:t>
            </w:r>
            <w:r w:rsidR="00AA524D" w:rsidRPr="00787830">
              <w:rPr>
                <w:rFonts w:cstheme="minorHAnsi"/>
                <w:b/>
              </w:rPr>
              <w:t xml:space="preserve">c above      </w:t>
            </w:r>
          </w:p>
          <w:p w14:paraId="2DEA696B" w14:textId="38D2C0A6" w:rsidR="007861F7" w:rsidRDefault="007C5396" w:rsidP="00AA524D">
            <w:pPr>
              <w:tabs>
                <w:tab w:val="left" w:pos="1065"/>
              </w:tabs>
              <w:spacing w:line="259" w:lineRule="auto"/>
              <w:rPr>
                <w:rFonts w:cstheme="minorHAnsi"/>
                <w:bCs/>
              </w:rPr>
            </w:pPr>
            <w:r w:rsidRPr="007C5396">
              <w:rPr>
                <w:rFonts w:cstheme="minorHAnsi"/>
                <w:b/>
              </w:rPr>
              <w:t>Clerk to</w:t>
            </w:r>
            <w:r w:rsidR="007861F7" w:rsidRPr="007C5396">
              <w:rPr>
                <w:rFonts w:cstheme="minorHAnsi"/>
                <w:b/>
              </w:rPr>
              <w:t xml:space="preserve"> complete the requisite documentation and submit this to the competition organisers prior to the deadline of 31 March</w:t>
            </w:r>
            <w:r w:rsidR="007861F7">
              <w:rPr>
                <w:rFonts w:cstheme="minorHAnsi"/>
                <w:bCs/>
              </w:rPr>
              <w:t>.</w:t>
            </w:r>
            <w:r w:rsidR="007861F7" w:rsidRPr="007861F7">
              <w:rPr>
                <w:rFonts w:cstheme="minorHAnsi"/>
                <w:bCs/>
              </w:rPr>
              <w:t xml:space="preserve"> </w:t>
            </w:r>
            <w:r w:rsidR="00AA524D">
              <w:rPr>
                <w:rFonts w:cstheme="minorHAnsi"/>
                <w:bCs/>
              </w:rPr>
              <w:t xml:space="preserve">  </w:t>
            </w:r>
          </w:p>
          <w:p w14:paraId="4D47F3DA" w14:textId="6AE9FF0C" w:rsidR="007206C1" w:rsidRPr="00853593" w:rsidRDefault="007206C1" w:rsidP="009A30B1">
            <w:pPr>
              <w:tabs>
                <w:tab w:val="left" w:pos="1065"/>
              </w:tabs>
              <w:spacing w:after="160" w:line="259" w:lineRule="auto"/>
              <w:rPr>
                <w:rFonts w:cstheme="minorHAnsi"/>
                <w:b/>
              </w:rPr>
            </w:pPr>
          </w:p>
        </w:tc>
        <w:tc>
          <w:tcPr>
            <w:tcW w:w="799" w:type="dxa"/>
            <w:tcBorders>
              <w:top w:val="nil"/>
              <w:bottom w:val="single" w:sz="4" w:space="0" w:color="auto"/>
            </w:tcBorders>
          </w:tcPr>
          <w:p w14:paraId="5A86339D" w14:textId="77777777" w:rsidR="007861F7" w:rsidRDefault="007861F7" w:rsidP="000F0840">
            <w:pPr>
              <w:rPr>
                <w:b/>
              </w:rPr>
            </w:pPr>
          </w:p>
          <w:p w14:paraId="15E5FD4B" w14:textId="77777777" w:rsidR="007206C1" w:rsidRDefault="007206C1" w:rsidP="000F0840">
            <w:pPr>
              <w:rPr>
                <w:b/>
              </w:rPr>
            </w:pPr>
          </w:p>
          <w:p w14:paraId="43A8DF6B" w14:textId="77777777" w:rsidR="007206C1" w:rsidRDefault="007206C1" w:rsidP="000F0840">
            <w:pPr>
              <w:rPr>
                <w:b/>
              </w:rPr>
            </w:pPr>
          </w:p>
          <w:p w14:paraId="6B91A71B" w14:textId="77777777" w:rsidR="007206C1" w:rsidRDefault="007206C1" w:rsidP="000F0840">
            <w:pPr>
              <w:rPr>
                <w:b/>
              </w:rPr>
            </w:pPr>
          </w:p>
          <w:p w14:paraId="0C54FAF2" w14:textId="77777777" w:rsidR="007206C1" w:rsidRDefault="007206C1" w:rsidP="000F0840">
            <w:pPr>
              <w:rPr>
                <w:b/>
              </w:rPr>
            </w:pPr>
          </w:p>
          <w:p w14:paraId="30B78010" w14:textId="77777777" w:rsidR="007206C1" w:rsidRDefault="007206C1" w:rsidP="000F0840">
            <w:pPr>
              <w:rPr>
                <w:b/>
              </w:rPr>
            </w:pPr>
          </w:p>
          <w:p w14:paraId="6BAEA612" w14:textId="77777777" w:rsidR="007206C1" w:rsidRDefault="007206C1" w:rsidP="000F0840">
            <w:pPr>
              <w:rPr>
                <w:b/>
              </w:rPr>
            </w:pPr>
          </w:p>
          <w:p w14:paraId="1A6A712F" w14:textId="77777777" w:rsidR="007206C1" w:rsidRDefault="007206C1" w:rsidP="000F0840">
            <w:pPr>
              <w:rPr>
                <w:b/>
              </w:rPr>
            </w:pPr>
          </w:p>
          <w:p w14:paraId="050B2929" w14:textId="77777777" w:rsidR="007206C1" w:rsidRDefault="007206C1" w:rsidP="000F0840">
            <w:pPr>
              <w:rPr>
                <w:b/>
              </w:rPr>
            </w:pPr>
          </w:p>
          <w:p w14:paraId="07E918BA" w14:textId="77777777" w:rsidR="007206C1" w:rsidRDefault="007206C1" w:rsidP="000F0840">
            <w:pPr>
              <w:rPr>
                <w:b/>
              </w:rPr>
            </w:pPr>
          </w:p>
          <w:p w14:paraId="32C68BA9" w14:textId="77777777" w:rsidR="007206C1" w:rsidRDefault="007206C1" w:rsidP="000F0840">
            <w:pPr>
              <w:rPr>
                <w:b/>
              </w:rPr>
            </w:pPr>
          </w:p>
          <w:p w14:paraId="48AB0476" w14:textId="77777777" w:rsidR="007206C1" w:rsidRDefault="007206C1" w:rsidP="000F0840">
            <w:pPr>
              <w:rPr>
                <w:b/>
              </w:rPr>
            </w:pPr>
          </w:p>
          <w:p w14:paraId="4A6CF4A2" w14:textId="77777777" w:rsidR="007206C1" w:rsidRDefault="007206C1" w:rsidP="000F0840">
            <w:pPr>
              <w:rPr>
                <w:b/>
              </w:rPr>
            </w:pPr>
          </w:p>
          <w:p w14:paraId="6441E0EC" w14:textId="2B6738D5" w:rsidR="007206C1" w:rsidRDefault="007206C1" w:rsidP="000F0840">
            <w:pPr>
              <w:rPr>
                <w:b/>
              </w:rPr>
            </w:pPr>
          </w:p>
          <w:p w14:paraId="31FC09E3" w14:textId="2D142062" w:rsidR="00AA524D" w:rsidRDefault="00AA524D" w:rsidP="000F0840">
            <w:pPr>
              <w:rPr>
                <w:b/>
              </w:rPr>
            </w:pPr>
          </w:p>
          <w:p w14:paraId="782B1E0C" w14:textId="292CB962" w:rsidR="00AA524D" w:rsidRDefault="00AA524D" w:rsidP="000F0840">
            <w:pPr>
              <w:rPr>
                <w:b/>
              </w:rPr>
            </w:pPr>
          </w:p>
          <w:p w14:paraId="33D0A45E" w14:textId="663E73BA" w:rsidR="00AA524D" w:rsidRDefault="00AA524D" w:rsidP="000F0840">
            <w:pPr>
              <w:rPr>
                <w:b/>
              </w:rPr>
            </w:pPr>
          </w:p>
          <w:p w14:paraId="04EA8EA6" w14:textId="356F353F" w:rsidR="00AA524D" w:rsidRDefault="00AA524D" w:rsidP="000F0840">
            <w:pPr>
              <w:rPr>
                <w:b/>
              </w:rPr>
            </w:pPr>
          </w:p>
          <w:p w14:paraId="065A7B8C" w14:textId="58424C2D" w:rsidR="00AA524D" w:rsidRDefault="00AA524D" w:rsidP="000F0840">
            <w:pPr>
              <w:rPr>
                <w:b/>
              </w:rPr>
            </w:pPr>
          </w:p>
          <w:p w14:paraId="02713B89" w14:textId="4D059A6F" w:rsidR="00AA524D" w:rsidRDefault="00AA524D" w:rsidP="000F0840">
            <w:pPr>
              <w:rPr>
                <w:b/>
              </w:rPr>
            </w:pPr>
          </w:p>
          <w:p w14:paraId="6B027FD9" w14:textId="59EF8B69" w:rsidR="00AA524D" w:rsidRDefault="00AA524D" w:rsidP="000F0840">
            <w:pPr>
              <w:rPr>
                <w:b/>
              </w:rPr>
            </w:pPr>
          </w:p>
          <w:p w14:paraId="55C4246B" w14:textId="60B5FE93" w:rsidR="00AA524D" w:rsidRDefault="00AA524D" w:rsidP="000F0840">
            <w:pPr>
              <w:rPr>
                <w:b/>
              </w:rPr>
            </w:pPr>
          </w:p>
          <w:p w14:paraId="20289A36" w14:textId="2BEAA58B" w:rsidR="007206C1" w:rsidRDefault="007206C1" w:rsidP="000F0840">
            <w:pPr>
              <w:rPr>
                <w:b/>
              </w:rPr>
            </w:pPr>
            <w:r>
              <w:rPr>
                <w:b/>
              </w:rPr>
              <w:t>Clerk</w:t>
            </w:r>
          </w:p>
          <w:p w14:paraId="2A38B207" w14:textId="77777777" w:rsidR="007206C1" w:rsidRDefault="007206C1" w:rsidP="000F0840">
            <w:pPr>
              <w:rPr>
                <w:b/>
              </w:rPr>
            </w:pPr>
          </w:p>
          <w:p w14:paraId="4B0C8162" w14:textId="77777777" w:rsidR="007206C1" w:rsidRDefault="007206C1" w:rsidP="000F0840">
            <w:pPr>
              <w:rPr>
                <w:b/>
              </w:rPr>
            </w:pPr>
          </w:p>
          <w:p w14:paraId="71381215" w14:textId="720D5B23" w:rsidR="007206C1" w:rsidRDefault="007206C1" w:rsidP="000F0840">
            <w:pPr>
              <w:rPr>
                <w:b/>
              </w:rPr>
            </w:pPr>
            <w:r>
              <w:rPr>
                <w:b/>
              </w:rPr>
              <w:t>Clerk</w:t>
            </w:r>
          </w:p>
          <w:p w14:paraId="5C62D2ED" w14:textId="39CC647E" w:rsidR="007206C1" w:rsidRDefault="007206C1" w:rsidP="000F0840">
            <w:pPr>
              <w:rPr>
                <w:b/>
              </w:rPr>
            </w:pPr>
          </w:p>
        </w:tc>
      </w:tr>
      <w:tr w:rsidR="007206C1" w:rsidRPr="00A94507" w14:paraId="1B34F476" w14:textId="77777777" w:rsidTr="00883C64">
        <w:tc>
          <w:tcPr>
            <w:tcW w:w="562" w:type="dxa"/>
            <w:tcBorders>
              <w:top w:val="single" w:sz="4" w:space="0" w:color="auto"/>
              <w:bottom w:val="nil"/>
            </w:tcBorders>
          </w:tcPr>
          <w:p w14:paraId="0D63A735" w14:textId="7C3B638A" w:rsidR="007206C1" w:rsidRDefault="007206C1" w:rsidP="00366DE8">
            <w:r>
              <w:lastRenderedPageBreak/>
              <w:t>c)</w:t>
            </w:r>
          </w:p>
        </w:tc>
        <w:tc>
          <w:tcPr>
            <w:tcW w:w="7655" w:type="dxa"/>
            <w:tcBorders>
              <w:top w:val="single" w:sz="4" w:space="0" w:color="auto"/>
              <w:bottom w:val="nil"/>
            </w:tcBorders>
            <w:shd w:val="clear" w:color="auto" w:fill="auto"/>
          </w:tcPr>
          <w:p w14:paraId="1368F3F4" w14:textId="77777777" w:rsidR="007206C1" w:rsidRPr="007206C1" w:rsidRDefault="007206C1" w:rsidP="009A30B1">
            <w:pPr>
              <w:tabs>
                <w:tab w:val="left" w:pos="1065"/>
              </w:tabs>
              <w:spacing w:after="160" w:line="259" w:lineRule="auto"/>
              <w:rPr>
                <w:rFonts w:cstheme="minorHAnsi"/>
                <w:bCs/>
                <w:u w:val="single"/>
              </w:rPr>
            </w:pPr>
            <w:r w:rsidRPr="007206C1">
              <w:rPr>
                <w:rFonts w:cstheme="minorHAnsi"/>
                <w:bCs/>
                <w:u w:val="single"/>
              </w:rPr>
              <w:t>Suggestion from Cllr Best</w:t>
            </w:r>
          </w:p>
          <w:p w14:paraId="50DA1B35" w14:textId="5364B614" w:rsidR="007206C1" w:rsidRDefault="001D10A0" w:rsidP="009A30B1">
            <w:pPr>
              <w:tabs>
                <w:tab w:val="left" w:pos="1065"/>
              </w:tabs>
              <w:spacing w:after="160" w:line="259" w:lineRule="auto"/>
              <w:rPr>
                <w:rFonts w:cstheme="minorHAnsi"/>
                <w:bCs/>
              </w:rPr>
            </w:pPr>
            <w:r>
              <w:rPr>
                <w:rFonts w:cstheme="minorHAnsi"/>
                <w:bCs/>
              </w:rPr>
              <w:t xml:space="preserve">Cllr Best had asked the Clerk to raise a suggestion (in her absence) that – to encourage local interest in the LBKVC – the Parish Council should this year award a prize for </w:t>
            </w:r>
            <w:r w:rsidRPr="001D10A0">
              <w:rPr>
                <w:rFonts w:cstheme="minorHAnsi"/>
                <w:bCs/>
              </w:rPr>
              <w:t>best large pot/ tub in a front garden</w:t>
            </w:r>
            <w:r w:rsidR="00883C64">
              <w:rPr>
                <w:rFonts w:cstheme="minorHAnsi"/>
                <w:bCs/>
              </w:rPr>
              <w:t>.  Members were generally supportive but felt that the matter should be discussed further, in Cllr Best’s presence, at the next meeting.</w:t>
            </w:r>
          </w:p>
          <w:p w14:paraId="59A9F5C1" w14:textId="50C8A44D" w:rsidR="00883C64" w:rsidRPr="00883C64" w:rsidRDefault="00883C64" w:rsidP="00883C64">
            <w:pPr>
              <w:tabs>
                <w:tab w:val="left" w:pos="1065"/>
              </w:tabs>
              <w:spacing w:line="259" w:lineRule="auto"/>
              <w:rPr>
                <w:rFonts w:cstheme="minorHAnsi"/>
                <w:b/>
              </w:rPr>
            </w:pPr>
            <w:r w:rsidRPr="00883C64">
              <w:rPr>
                <w:rFonts w:cstheme="minorHAnsi"/>
                <w:b/>
              </w:rPr>
              <w:t>Resolved</w:t>
            </w:r>
          </w:p>
          <w:p w14:paraId="3C5403CD" w14:textId="33552B75" w:rsidR="00883C64" w:rsidRPr="00883C64" w:rsidRDefault="00883C64" w:rsidP="00883C64">
            <w:pPr>
              <w:tabs>
                <w:tab w:val="left" w:pos="1065"/>
              </w:tabs>
              <w:spacing w:line="259" w:lineRule="auto"/>
              <w:rPr>
                <w:rFonts w:cstheme="minorHAnsi"/>
                <w:b/>
              </w:rPr>
            </w:pPr>
            <w:r w:rsidRPr="00883C64">
              <w:rPr>
                <w:rFonts w:cstheme="minorHAnsi"/>
                <w:b/>
              </w:rPr>
              <w:t xml:space="preserve">Clerk </w:t>
            </w:r>
            <w:r w:rsidRPr="00787830">
              <w:rPr>
                <w:rFonts w:cstheme="minorHAnsi"/>
                <w:b/>
              </w:rPr>
              <w:t xml:space="preserve">to diary   </w:t>
            </w:r>
          </w:p>
          <w:p w14:paraId="43126682" w14:textId="3C638460" w:rsidR="007206C1" w:rsidRPr="00853593" w:rsidRDefault="007206C1" w:rsidP="009A30B1">
            <w:pPr>
              <w:tabs>
                <w:tab w:val="left" w:pos="1065"/>
              </w:tabs>
              <w:spacing w:after="160" w:line="259" w:lineRule="auto"/>
              <w:rPr>
                <w:rFonts w:cstheme="minorHAnsi"/>
                <w:b/>
              </w:rPr>
            </w:pPr>
          </w:p>
        </w:tc>
        <w:tc>
          <w:tcPr>
            <w:tcW w:w="799" w:type="dxa"/>
            <w:tcBorders>
              <w:top w:val="single" w:sz="4" w:space="0" w:color="auto"/>
              <w:bottom w:val="nil"/>
            </w:tcBorders>
          </w:tcPr>
          <w:p w14:paraId="65754B79" w14:textId="77777777" w:rsidR="007206C1" w:rsidRDefault="007206C1" w:rsidP="000F0840">
            <w:pPr>
              <w:rPr>
                <w:b/>
              </w:rPr>
            </w:pPr>
          </w:p>
          <w:p w14:paraId="470E1FCC" w14:textId="77777777" w:rsidR="00883C64" w:rsidRDefault="00883C64" w:rsidP="000F0840">
            <w:pPr>
              <w:rPr>
                <w:b/>
              </w:rPr>
            </w:pPr>
          </w:p>
          <w:p w14:paraId="4240040E" w14:textId="77777777" w:rsidR="00883C64" w:rsidRDefault="00883C64" w:rsidP="000F0840">
            <w:pPr>
              <w:rPr>
                <w:b/>
              </w:rPr>
            </w:pPr>
          </w:p>
          <w:p w14:paraId="6AE9A1F5" w14:textId="77777777" w:rsidR="00883C64" w:rsidRDefault="00883C64" w:rsidP="000F0840">
            <w:pPr>
              <w:rPr>
                <w:b/>
              </w:rPr>
            </w:pPr>
          </w:p>
          <w:p w14:paraId="66A3C924" w14:textId="77777777" w:rsidR="00883C64" w:rsidRDefault="00883C64" w:rsidP="000F0840">
            <w:pPr>
              <w:rPr>
                <w:b/>
              </w:rPr>
            </w:pPr>
          </w:p>
          <w:p w14:paraId="220D5CFF" w14:textId="77777777" w:rsidR="00883C64" w:rsidRDefault="00883C64" w:rsidP="000F0840">
            <w:pPr>
              <w:rPr>
                <w:b/>
              </w:rPr>
            </w:pPr>
          </w:p>
          <w:p w14:paraId="4DC00E24" w14:textId="77777777" w:rsidR="00883C64" w:rsidRDefault="00883C64" w:rsidP="000F0840">
            <w:pPr>
              <w:rPr>
                <w:b/>
              </w:rPr>
            </w:pPr>
          </w:p>
          <w:p w14:paraId="6CC11D14" w14:textId="46FBBE96" w:rsidR="00883C64" w:rsidRDefault="00883C64" w:rsidP="000F0840">
            <w:pPr>
              <w:rPr>
                <w:b/>
              </w:rPr>
            </w:pPr>
          </w:p>
          <w:p w14:paraId="42CB6831" w14:textId="77777777" w:rsidR="00883C64" w:rsidRDefault="00883C64" w:rsidP="000F0840">
            <w:pPr>
              <w:rPr>
                <w:b/>
              </w:rPr>
            </w:pPr>
          </w:p>
          <w:p w14:paraId="33F3634B" w14:textId="2223803F" w:rsidR="00883C64" w:rsidRDefault="00883C64" w:rsidP="000F0840">
            <w:pPr>
              <w:rPr>
                <w:b/>
              </w:rPr>
            </w:pPr>
            <w:r>
              <w:rPr>
                <w:b/>
              </w:rPr>
              <w:t>Clerk</w:t>
            </w:r>
          </w:p>
        </w:tc>
      </w:tr>
      <w:tr w:rsidR="009A30B1" w:rsidRPr="00A94507" w14:paraId="507BC2EF" w14:textId="77777777" w:rsidTr="006167EE">
        <w:tc>
          <w:tcPr>
            <w:tcW w:w="562" w:type="dxa"/>
            <w:tcBorders>
              <w:top w:val="single" w:sz="4" w:space="0" w:color="auto"/>
              <w:bottom w:val="nil"/>
            </w:tcBorders>
          </w:tcPr>
          <w:p w14:paraId="2DE90091" w14:textId="35C2298D" w:rsidR="009A30B1" w:rsidRDefault="009A30B1" w:rsidP="00366DE8">
            <w:r>
              <w:t>1</w:t>
            </w:r>
            <w:r w:rsidR="000478F7">
              <w:t>1</w:t>
            </w:r>
          </w:p>
        </w:tc>
        <w:tc>
          <w:tcPr>
            <w:tcW w:w="7655" w:type="dxa"/>
            <w:tcBorders>
              <w:top w:val="single" w:sz="4" w:space="0" w:color="auto"/>
              <w:bottom w:val="nil"/>
            </w:tcBorders>
            <w:shd w:val="clear" w:color="auto" w:fill="auto"/>
          </w:tcPr>
          <w:p w14:paraId="42385F92" w14:textId="5A27E5F7" w:rsidR="009A30B1" w:rsidRPr="00853593" w:rsidRDefault="009A30B1" w:rsidP="009A30B1">
            <w:pPr>
              <w:tabs>
                <w:tab w:val="left" w:pos="1065"/>
              </w:tabs>
              <w:spacing w:after="160" w:line="259" w:lineRule="auto"/>
              <w:rPr>
                <w:rFonts w:cstheme="minorHAnsi"/>
                <w:b/>
              </w:rPr>
            </w:pPr>
            <w:r w:rsidRPr="00853593">
              <w:rPr>
                <w:rFonts w:cstheme="minorHAnsi"/>
                <w:b/>
              </w:rPr>
              <w:t xml:space="preserve">Action Plan </w:t>
            </w:r>
            <w:r w:rsidR="00F35EB7" w:rsidRPr="00154933">
              <w:rPr>
                <w:rFonts w:cstheme="minorHAnsi"/>
                <w:b/>
              </w:rPr>
              <w:t>2020</w:t>
            </w:r>
            <w:r w:rsidR="00D17AF8" w:rsidRPr="00154933">
              <w:rPr>
                <w:rFonts w:cstheme="minorHAnsi"/>
                <w:b/>
              </w:rPr>
              <w:t xml:space="preserve"> </w:t>
            </w:r>
            <w:r w:rsidR="00D17AF8" w:rsidRPr="00D17AF8">
              <w:rPr>
                <w:rFonts w:cstheme="minorHAnsi"/>
                <w:b/>
                <w:highlight w:val="yellow"/>
              </w:rPr>
              <w:t xml:space="preserve">   </w:t>
            </w:r>
          </w:p>
          <w:p w14:paraId="795D976F" w14:textId="77777777" w:rsidR="00D869E5" w:rsidRDefault="00F35EB7" w:rsidP="00E23CDB">
            <w:pPr>
              <w:tabs>
                <w:tab w:val="left" w:pos="1065"/>
              </w:tabs>
              <w:spacing w:line="259" w:lineRule="auto"/>
              <w:rPr>
                <w:rFonts w:cstheme="minorHAnsi"/>
              </w:rPr>
            </w:pPr>
            <w:r>
              <w:rPr>
                <w:rFonts w:cstheme="minorHAnsi"/>
              </w:rPr>
              <w:t>Members discussed the following issues</w:t>
            </w:r>
            <w:r w:rsidR="00927228" w:rsidRPr="00853593">
              <w:rPr>
                <w:rFonts w:cstheme="minorHAnsi"/>
              </w:rPr>
              <w:t>:</w:t>
            </w:r>
          </w:p>
          <w:p w14:paraId="5EC78EBE" w14:textId="6F004B81" w:rsidR="00E23CDB" w:rsidRPr="00853593" w:rsidRDefault="00E23CDB" w:rsidP="00E23CDB">
            <w:pPr>
              <w:tabs>
                <w:tab w:val="left" w:pos="1065"/>
              </w:tabs>
              <w:spacing w:line="259" w:lineRule="auto"/>
              <w:rPr>
                <w:rFonts w:cstheme="minorHAnsi"/>
              </w:rPr>
            </w:pPr>
          </w:p>
        </w:tc>
        <w:tc>
          <w:tcPr>
            <w:tcW w:w="799" w:type="dxa"/>
            <w:tcBorders>
              <w:top w:val="nil"/>
              <w:bottom w:val="nil"/>
            </w:tcBorders>
          </w:tcPr>
          <w:p w14:paraId="10CC0A3E" w14:textId="77777777" w:rsidR="009A30B1" w:rsidRDefault="009A30B1" w:rsidP="000F0840">
            <w:pPr>
              <w:rPr>
                <w:b/>
              </w:rPr>
            </w:pPr>
          </w:p>
          <w:p w14:paraId="033684EE" w14:textId="77777777" w:rsidR="00971FF2" w:rsidRDefault="00971FF2" w:rsidP="000F0840">
            <w:pPr>
              <w:rPr>
                <w:b/>
              </w:rPr>
            </w:pPr>
          </w:p>
          <w:p w14:paraId="28BC0796" w14:textId="69902A79" w:rsidR="002F00E8" w:rsidRPr="003375F8" w:rsidRDefault="002F00E8" w:rsidP="00927228">
            <w:pPr>
              <w:rPr>
                <w:b/>
              </w:rPr>
            </w:pPr>
          </w:p>
        </w:tc>
      </w:tr>
      <w:tr w:rsidR="00927228" w:rsidRPr="00A94507" w14:paraId="2A3B7E9D" w14:textId="77777777" w:rsidTr="006167EE">
        <w:tc>
          <w:tcPr>
            <w:tcW w:w="562" w:type="dxa"/>
            <w:tcBorders>
              <w:top w:val="nil"/>
              <w:bottom w:val="nil"/>
            </w:tcBorders>
          </w:tcPr>
          <w:p w14:paraId="640809D5" w14:textId="23E97F80" w:rsidR="00694CF6" w:rsidRDefault="009874D5" w:rsidP="00694CF6">
            <w:r>
              <w:t>a</w:t>
            </w:r>
          </w:p>
        </w:tc>
        <w:tc>
          <w:tcPr>
            <w:tcW w:w="7655" w:type="dxa"/>
            <w:tcBorders>
              <w:top w:val="nil"/>
              <w:bottom w:val="nil"/>
            </w:tcBorders>
            <w:shd w:val="clear" w:color="auto" w:fill="auto"/>
          </w:tcPr>
          <w:p w14:paraId="236E0E7E" w14:textId="71C420A3" w:rsidR="00694CF6" w:rsidRPr="00853593" w:rsidRDefault="001D10A0" w:rsidP="00DC7B40">
            <w:pPr>
              <w:tabs>
                <w:tab w:val="left" w:pos="1785"/>
                <w:tab w:val="left" w:pos="2385"/>
              </w:tabs>
              <w:spacing w:after="160" w:line="259" w:lineRule="auto"/>
              <w:rPr>
                <w:rFonts w:cstheme="minorHAnsi"/>
                <w:bCs/>
                <w:u w:val="single"/>
              </w:rPr>
            </w:pPr>
            <w:r>
              <w:rPr>
                <w:rFonts w:cstheme="minorHAnsi"/>
                <w:bCs/>
                <w:u w:val="single"/>
              </w:rPr>
              <w:t>Draft Plan</w:t>
            </w:r>
          </w:p>
        </w:tc>
        <w:tc>
          <w:tcPr>
            <w:tcW w:w="799" w:type="dxa"/>
            <w:tcBorders>
              <w:top w:val="nil"/>
              <w:bottom w:val="nil"/>
            </w:tcBorders>
          </w:tcPr>
          <w:p w14:paraId="502EB0A5" w14:textId="77777777" w:rsidR="00927228" w:rsidRPr="003375F8" w:rsidRDefault="00927228" w:rsidP="000F0840">
            <w:pPr>
              <w:rPr>
                <w:b/>
              </w:rPr>
            </w:pPr>
          </w:p>
        </w:tc>
      </w:tr>
      <w:tr w:rsidR="00694CF6" w:rsidRPr="00A94507" w14:paraId="320526DF" w14:textId="77777777" w:rsidTr="00FA46BD">
        <w:tc>
          <w:tcPr>
            <w:tcW w:w="562" w:type="dxa"/>
            <w:tcBorders>
              <w:top w:val="nil"/>
              <w:bottom w:val="nil"/>
            </w:tcBorders>
          </w:tcPr>
          <w:p w14:paraId="610CD51C" w14:textId="77777777" w:rsidR="00694CF6" w:rsidRDefault="00694CF6" w:rsidP="00366DE8"/>
          <w:p w14:paraId="1FE6E8C4" w14:textId="77777777" w:rsidR="0091568E" w:rsidRDefault="0091568E" w:rsidP="0091568E"/>
          <w:p w14:paraId="18BEEC12" w14:textId="62E90162" w:rsidR="0091568E" w:rsidRPr="0091568E" w:rsidRDefault="0091568E" w:rsidP="0091568E"/>
        </w:tc>
        <w:tc>
          <w:tcPr>
            <w:tcW w:w="7655" w:type="dxa"/>
            <w:tcBorders>
              <w:top w:val="nil"/>
              <w:bottom w:val="nil"/>
            </w:tcBorders>
            <w:shd w:val="clear" w:color="auto" w:fill="auto"/>
          </w:tcPr>
          <w:p w14:paraId="324D3746" w14:textId="77777777" w:rsidR="002606A7" w:rsidRDefault="001D10A0" w:rsidP="001D10A0">
            <w:pPr>
              <w:spacing w:line="259" w:lineRule="auto"/>
              <w:rPr>
                <w:rFonts w:cstheme="minorHAnsi"/>
              </w:rPr>
            </w:pPr>
            <w:r w:rsidRPr="001D10A0">
              <w:rPr>
                <w:rFonts w:cstheme="minorHAnsi"/>
              </w:rPr>
              <w:t xml:space="preserve">As agreed at the January meeting, the Clerk </w:t>
            </w:r>
            <w:r>
              <w:rPr>
                <w:rFonts w:cstheme="minorHAnsi"/>
              </w:rPr>
              <w:t xml:space="preserve">presented </w:t>
            </w:r>
            <w:r w:rsidRPr="001D10A0">
              <w:rPr>
                <w:rFonts w:cstheme="minorHAnsi"/>
              </w:rPr>
              <w:t xml:space="preserve">an updated version of the </w:t>
            </w:r>
            <w:r>
              <w:rPr>
                <w:rFonts w:cstheme="minorHAnsi"/>
              </w:rPr>
              <w:t xml:space="preserve">draft </w:t>
            </w:r>
            <w:r w:rsidRPr="001D10A0">
              <w:rPr>
                <w:rFonts w:cstheme="minorHAnsi"/>
              </w:rPr>
              <w:t>Action Plan for 2020 for members’ consideration.  The draft Plan essentially reflect</w:t>
            </w:r>
            <w:r>
              <w:rPr>
                <w:rFonts w:cstheme="minorHAnsi"/>
              </w:rPr>
              <w:t>ed</w:t>
            </w:r>
            <w:r w:rsidRPr="001D10A0">
              <w:rPr>
                <w:rFonts w:cstheme="minorHAnsi"/>
              </w:rPr>
              <w:t xml:space="preserve"> members’ preference to focus on the VE Day event in the first half of the year, and then revisit the Action Plan to identify new priorities for the second half of the calendar year.</w:t>
            </w:r>
          </w:p>
          <w:p w14:paraId="7007F1A5" w14:textId="77777777" w:rsidR="00AD6286" w:rsidRDefault="00AD6286" w:rsidP="001D10A0">
            <w:pPr>
              <w:spacing w:line="259" w:lineRule="auto"/>
              <w:rPr>
                <w:rFonts w:cstheme="minorHAnsi"/>
              </w:rPr>
            </w:pPr>
          </w:p>
          <w:p w14:paraId="03AC5405" w14:textId="77777777" w:rsidR="00AD6286" w:rsidRPr="00AD6286" w:rsidRDefault="00AD6286" w:rsidP="001D10A0">
            <w:pPr>
              <w:spacing w:line="259" w:lineRule="auto"/>
              <w:rPr>
                <w:rFonts w:cstheme="minorHAnsi"/>
                <w:b/>
                <w:bCs/>
              </w:rPr>
            </w:pPr>
            <w:r w:rsidRPr="00AD6286">
              <w:rPr>
                <w:rFonts w:cstheme="minorHAnsi"/>
                <w:b/>
                <w:bCs/>
              </w:rPr>
              <w:t>Resolved</w:t>
            </w:r>
          </w:p>
          <w:p w14:paraId="636E16DE" w14:textId="77777777" w:rsidR="00AD6286" w:rsidRPr="00AD6286" w:rsidRDefault="00AD6286" w:rsidP="001D10A0">
            <w:pPr>
              <w:spacing w:line="259" w:lineRule="auto"/>
              <w:rPr>
                <w:rFonts w:cstheme="minorHAnsi"/>
                <w:b/>
                <w:bCs/>
              </w:rPr>
            </w:pPr>
            <w:r w:rsidRPr="00AD6286">
              <w:rPr>
                <w:rFonts w:cstheme="minorHAnsi"/>
                <w:b/>
                <w:bCs/>
              </w:rPr>
              <w:t>The draft Action Plan would be adopted, and then revisited once the VE Day event had been completed.</w:t>
            </w:r>
          </w:p>
          <w:p w14:paraId="6F733E43" w14:textId="2468CC30" w:rsidR="00AD6286" w:rsidRPr="001D10A0" w:rsidRDefault="00AD6286" w:rsidP="001D10A0">
            <w:pPr>
              <w:spacing w:line="259" w:lineRule="auto"/>
              <w:rPr>
                <w:rFonts w:cstheme="minorHAnsi"/>
              </w:rPr>
            </w:pPr>
          </w:p>
        </w:tc>
        <w:tc>
          <w:tcPr>
            <w:tcW w:w="799" w:type="dxa"/>
            <w:tcBorders>
              <w:top w:val="nil"/>
              <w:bottom w:val="nil"/>
            </w:tcBorders>
          </w:tcPr>
          <w:p w14:paraId="30D66983" w14:textId="77777777" w:rsidR="00694CF6" w:rsidRDefault="00694CF6" w:rsidP="000F0840">
            <w:pPr>
              <w:rPr>
                <w:b/>
              </w:rPr>
            </w:pPr>
          </w:p>
          <w:p w14:paraId="4B27126F" w14:textId="77777777" w:rsidR="00A9140D" w:rsidRDefault="00A9140D" w:rsidP="000F0840">
            <w:pPr>
              <w:rPr>
                <w:b/>
              </w:rPr>
            </w:pPr>
          </w:p>
          <w:p w14:paraId="1BB85B7C" w14:textId="77777777" w:rsidR="00B0539D" w:rsidRDefault="00B0539D" w:rsidP="000F0840">
            <w:pPr>
              <w:rPr>
                <w:b/>
              </w:rPr>
            </w:pPr>
          </w:p>
          <w:p w14:paraId="625B1077" w14:textId="77777777" w:rsidR="00B0539D" w:rsidRDefault="00B0539D" w:rsidP="000F0840">
            <w:pPr>
              <w:rPr>
                <w:b/>
              </w:rPr>
            </w:pPr>
          </w:p>
          <w:p w14:paraId="69B20DDC" w14:textId="77777777" w:rsidR="00B0539D" w:rsidRDefault="00B0539D" w:rsidP="000F0840">
            <w:pPr>
              <w:rPr>
                <w:b/>
              </w:rPr>
            </w:pPr>
          </w:p>
          <w:p w14:paraId="70982EB1" w14:textId="77777777" w:rsidR="00B0539D" w:rsidRDefault="00B0539D" w:rsidP="000F0840">
            <w:pPr>
              <w:rPr>
                <w:b/>
              </w:rPr>
            </w:pPr>
          </w:p>
          <w:p w14:paraId="67C10A67" w14:textId="77777777" w:rsidR="00B0539D" w:rsidRDefault="00B0539D" w:rsidP="000F0840">
            <w:pPr>
              <w:rPr>
                <w:b/>
              </w:rPr>
            </w:pPr>
          </w:p>
          <w:p w14:paraId="467BFB2E" w14:textId="77777777" w:rsidR="000132CB" w:rsidRDefault="000132CB" w:rsidP="0001503A">
            <w:pPr>
              <w:rPr>
                <w:b/>
              </w:rPr>
            </w:pPr>
          </w:p>
          <w:p w14:paraId="3328745F" w14:textId="253A3E7D" w:rsidR="00B0539D" w:rsidRPr="003375F8" w:rsidRDefault="00AD6286" w:rsidP="0001503A">
            <w:pPr>
              <w:rPr>
                <w:b/>
              </w:rPr>
            </w:pPr>
            <w:r>
              <w:rPr>
                <w:b/>
              </w:rPr>
              <w:t>C</w:t>
            </w:r>
            <w:r w:rsidR="00187A09">
              <w:rPr>
                <w:b/>
              </w:rPr>
              <w:t>lerk</w:t>
            </w:r>
          </w:p>
        </w:tc>
      </w:tr>
      <w:tr w:rsidR="00F35EB7" w:rsidRPr="00A94507" w14:paraId="036E2FFC" w14:textId="77777777" w:rsidTr="00F053F7">
        <w:tc>
          <w:tcPr>
            <w:tcW w:w="562" w:type="dxa"/>
            <w:tcBorders>
              <w:top w:val="nil"/>
              <w:bottom w:val="single" w:sz="4" w:space="0" w:color="auto"/>
            </w:tcBorders>
          </w:tcPr>
          <w:p w14:paraId="1C8ADAF7" w14:textId="35339A35" w:rsidR="00F35EB7" w:rsidRDefault="00F35EB7" w:rsidP="00A94507">
            <w:r>
              <w:t>b</w:t>
            </w:r>
          </w:p>
        </w:tc>
        <w:tc>
          <w:tcPr>
            <w:tcW w:w="7655" w:type="dxa"/>
            <w:tcBorders>
              <w:top w:val="nil"/>
              <w:bottom w:val="single" w:sz="4" w:space="0" w:color="auto"/>
            </w:tcBorders>
          </w:tcPr>
          <w:p w14:paraId="2CB11D02" w14:textId="7700B260" w:rsidR="00F35EB7" w:rsidRPr="00AA0478" w:rsidRDefault="00AA0478" w:rsidP="00B546B5">
            <w:pPr>
              <w:rPr>
                <w:rFonts w:cstheme="minorHAnsi"/>
                <w:bCs/>
                <w:u w:val="single"/>
              </w:rPr>
            </w:pPr>
            <w:r w:rsidRPr="00AA0478">
              <w:rPr>
                <w:rFonts w:eastAsia="Calibri" w:cstheme="minorHAnsi"/>
                <w:bCs/>
                <w:u w:val="single"/>
              </w:rPr>
              <w:t xml:space="preserve">VE Day, 8-10 May 2020 </w:t>
            </w:r>
          </w:p>
          <w:p w14:paraId="5B5D0982" w14:textId="77777777" w:rsidR="00F35EB7" w:rsidRDefault="00F35EB7" w:rsidP="00B546B5">
            <w:pPr>
              <w:rPr>
                <w:rFonts w:cstheme="minorHAnsi"/>
                <w:bCs/>
                <w:u w:val="single"/>
              </w:rPr>
            </w:pPr>
          </w:p>
          <w:p w14:paraId="4A02AFC9" w14:textId="59305B16" w:rsidR="006167EE" w:rsidRDefault="006167EE" w:rsidP="00B546B5">
            <w:pPr>
              <w:rPr>
                <w:rFonts w:cstheme="minorHAnsi"/>
                <w:bCs/>
              </w:rPr>
            </w:pPr>
            <w:r w:rsidRPr="006167EE">
              <w:rPr>
                <w:rFonts w:cstheme="minorHAnsi"/>
                <w:bCs/>
              </w:rPr>
              <w:t xml:space="preserve">Clare </w:t>
            </w:r>
            <w:proofErr w:type="spellStart"/>
            <w:r w:rsidRPr="006167EE">
              <w:rPr>
                <w:rFonts w:cstheme="minorHAnsi"/>
                <w:bCs/>
              </w:rPr>
              <w:t>Thornber</w:t>
            </w:r>
            <w:proofErr w:type="spellEnd"/>
            <w:r w:rsidRPr="006167EE">
              <w:rPr>
                <w:rFonts w:cstheme="minorHAnsi"/>
                <w:bCs/>
              </w:rPr>
              <w:t xml:space="preserve"> and Jane Wolstenholme</w:t>
            </w:r>
            <w:r>
              <w:rPr>
                <w:rFonts w:cstheme="minorHAnsi"/>
                <w:bCs/>
              </w:rPr>
              <w:t xml:space="preserve"> attended for this item.  They talked through the extensive steps they had taken since the last meeting to investigate costs of items for the event.  </w:t>
            </w:r>
            <w:r w:rsidR="003E66E2">
              <w:rPr>
                <w:rFonts w:cstheme="minorHAnsi"/>
                <w:bCs/>
              </w:rPr>
              <w:t>Key points discussed (and updated on the Action Plan) included:</w:t>
            </w:r>
          </w:p>
          <w:p w14:paraId="0DDBB978" w14:textId="4166F1DB" w:rsidR="003E66E2" w:rsidRDefault="003E66E2" w:rsidP="00B546B5">
            <w:pPr>
              <w:rPr>
                <w:rFonts w:cstheme="minorHAnsi"/>
                <w:bCs/>
              </w:rPr>
            </w:pPr>
          </w:p>
          <w:p w14:paraId="2559406B" w14:textId="779FBF2A" w:rsidR="003E66E2" w:rsidRDefault="003E66E2" w:rsidP="003E66E2">
            <w:pPr>
              <w:pStyle w:val="ListParagraph"/>
              <w:numPr>
                <w:ilvl w:val="0"/>
                <w:numId w:val="29"/>
              </w:numPr>
              <w:rPr>
                <w:rFonts w:cstheme="minorHAnsi"/>
                <w:bCs/>
              </w:rPr>
            </w:pPr>
            <w:r>
              <w:rPr>
                <w:rFonts w:cstheme="minorHAnsi"/>
                <w:bCs/>
              </w:rPr>
              <w:t>Further action would be taken now in April to promote the event locally;</w:t>
            </w:r>
          </w:p>
          <w:p w14:paraId="6FE914F6" w14:textId="3756067C" w:rsidR="003E66E2" w:rsidRDefault="00FA46BD" w:rsidP="003E66E2">
            <w:pPr>
              <w:pStyle w:val="ListParagraph"/>
              <w:numPr>
                <w:ilvl w:val="0"/>
                <w:numId w:val="29"/>
              </w:numPr>
              <w:rPr>
                <w:rFonts w:cstheme="minorHAnsi"/>
                <w:bCs/>
              </w:rPr>
            </w:pPr>
            <w:r>
              <w:rPr>
                <w:rFonts w:cstheme="minorHAnsi"/>
                <w:bCs/>
              </w:rPr>
              <w:t>A number of items to be purchased (games equipment, bunting etc) were identified – Clare / Jane to pursue;</w:t>
            </w:r>
          </w:p>
          <w:p w14:paraId="64C04C58" w14:textId="6E27D187" w:rsidR="00FA46BD" w:rsidRDefault="00FA46BD" w:rsidP="003E66E2">
            <w:pPr>
              <w:pStyle w:val="ListParagraph"/>
              <w:numPr>
                <w:ilvl w:val="0"/>
                <w:numId w:val="29"/>
              </w:numPr>
              <w:rPr>
                <w:rFonts w:cstheme="minorHAnsi"/>
                <w:bCs/>
              </w:rPr>
            </w:pPr>
            <w:r>
              <w:rPr>
                <w:rFonts w:cstheme="minorHAnsi"/>
                <w:bCs/>
              </w:rPr>
              <w:t>Cllr Chew had confirmed that Trevor Roberts would be available to do a talk for children, proposed time 3.15pm;</w:t>
            </w:r>
          </w:p>
          <w:p w14:paraId="0124FCE7" w14:textId="395F4496" w:rsidR="006167EE" w:rsidRDefault="00E50E95" w:rsidP="006B426B">
            <w:pPr>
              <w:pStyle w:val="ListParagraph"/>
              <w:numPr>
                <w:ilvl w:val="0"/>
                <w:numId w:val="29"/>
              </w:numPr>
              <w:rPr>
                <w:rFonts w:cstheme="minorHAnsi"/>
                <w:bCs/>
              </w:rPr>
            </w:pPr>
            <w:r w:rsidRPr="00E50E95">
              <w:rPr>
                <w:rFonts w:cstheme="minorHAnsi"/>
                <w:bCs/>
              </w:rPr>
              <w:t xml:space="preserve">Cllr Chew had established that Frank had a PA system available for use on the day, although as he was away on the day of the event a pre-meeting would need to be arranged so that he could show how to work it.  It was agreed that Clare and Jon </w:t>
            </w:r>
            <w:proofErr w:type="spellStart"/>
            <w:r>
              <w:rPr>
                <w:rFonts w:cstheme="minorHAnsi"/>
                <w:bCs/>
              </w:rPr>
              <w:t>P</w:t>
            </w:r>
            <w:r w:rsidRPr="00E50E95">
              <w:rPr>
                <w:rFonts w:cstheme="minorHAnsi"/>
                <w:bCs/>
              </w:rPr>
              <w:t>endril</w:t>
            </w:r>
            <w:proofErr w:type="spellEnd"/>
            <w:r w:rsidRPr="00E50E95">
              <w:rPr>
                <w:rFonts w:cstheme="minorHAnsi"/>
                <w:bCs/>
              </w:rPr>
              <w:t xml:space="preserve"> could be asked to attend.</w:t>
            </w:r>
          </w:p>
          <w:p w14:paraId="16D70723" w14:textId="7FE75E5E" w:rsidR="00E50E95" w:rsidRDefault="00E50E95" w:rsidP="00E50E95">
            <w:pPr>
              <w:rPr>
                <w:rFonts w:cstheme="minorHAnsi"/>
                <w:bCs/>
              </w:rPr>
            </w:pPr>
          </w:p>
          <w:p w14:paraId="6A1C450A" w14:textId="4855C507" w:rsidR="00E50E95" w:rsidRPr="00E50E95" w:rsidRDefault="00E50E95" w:rsidP="00E50E95">
            <w:pPr>
              <w:rPr>
                <w:rFonts w:cstheme="minorHAnsi"/>
                <w:bCs/>
              </w:rPr>
            </w:pPr>
            <w:r>
              <w:rPr>
                <w:rFonts w:cstheme="minorHAnsi"/>
                <w:bCs/>
              </w:rPr>
              <w:t>The Chair again thanked Clare and Jane for their enthusiasm and commitment in moving this project forward.</w:t>
            </w:r>
          </w:p>
          <w:p w14:paraId="3890A711" w14:textId="77777777" w:rsidR="006167EE" w:rsidRDefault="006167EE" w:rsidP="00B546B5">
            <w:pPr>
              <w:rPr>
                <w:rFonts w:cstheme="minorHAnsi"/>
                <w:bCs/>
              </w:rPr>
            </w:pPr>
          </w:p>
          <w:p w14:paraId="537E0DDE" w14:textId="61FB6360" w:rsidR="009C1732" w:rsidRDefault="009C1732" w:rsidP="00B546B5">
            <w:pPr>
              <w:rPr>
                <w:rFonts w:cstheme="minorHAnsi"/>
                <w:b/>
              </w:rPr>
            </w:pPr>
            <w:r w:rsidRPr="009C1732">
              <w:rPr>
                <w:rFonts w:cstheme="minorHAnsi"/>
                <w:b/>
              </w:rPr>
              <w:t>Resolved</w:t>
            </w:r>
          </w:p>
          <w:p w14:paraId="2D6DB2CD" w14:textId="7DBFBE9C" w:rsidR="009C1732" w:rsidRPr="00E50E95" w:rsidRDefault="00E50E95" w:rsidP="00B546B5">
            <w:pPr>
              <w:rPr>
                <w:rFonts w:cstheme="minorHAnsi"/>
                <w:b/>
              </w:rPr>
            </w:pPr>
            <w:r w:rsidRPr="00E50E95">
              <w:rPr>
                <w:rFonts w:cstheme="minorHAnsi"/>
                <w:b/>
              </w:rPr>
              <w:t>Clerk to update Action Plan with further discussion at the March meeting</w:t>
            </w:r>
            <w:r w:rsidR="00FF098E">
              <w:rPr>
                <w:rFonts w:cstheme="minorHAnsi"/>
                <w:b/>
              </w:rPr>
              <w:t xml:space="preserve">  </w:t>
            </w:r>
          </w:p>
          <w:p w14:paraId="15FEFE1D" w14:textId="1B429A5E" w:rsidR="00F35EB7" w:rsidRPr="00853593" w:rsidRDefault="00F35EB7" w:rsidP="00B546B5">
            <w:pPr>
              <w:rPr>
                <w:rFonts w:cstheme="minorHAnsi"/>
                <w:bCs/>
                <w:u w:val="single"/>
              </w:rPr>
            </w:pPr>
          </w:p>
        </w:tc>
        <w:tc>
          <w:tcPr>
            <w:tcW w:w="799" w:type="dxa"/>
            <w:tcBorders>
              <w:top w:val="nil"/>
              <w:bottom w:val="single" w:sz="4" w:space="0" w:color="auto"/>
            </w:tcBorders>
          </w:tcPr>
          <w:p w14:paraId="0CCFDA32" w14:textId="77777777" w:rsidR="00F35EB7" w:rsidRDefault="00F35EB7" w:rsidP="0080291E">
            <w:pPr>
              <w:rPr>
                <w:b/>
              </w:rPr>
            </w:pPr>
          </w:p>
          <w:p w14:paraId="19B75E52" w14:textId="77777777" w:rsidR="00FA46BD" w:rsidRDefault="00FA46BD" w:rsidP="0080291E">
            <w:pPr>
              <w:rPr>
                <w:b/>
              </w:rPr>
            </w:pPr>
          </w:p>
          <w:p w14:paraId="60284A8F" w14:textId="77777777" w:rsidR="00FA46BD" w:rsidRDefault="00FA46BD" w:rsidP="0080291E">
            <w:pPr>
              <w:rPr>
                <w:b/>
              </w:rPr>
            </w:pPr>
          </w:p>
          <w:p w14:paraId="02027555" w14:textId="77777777" w:rsidR="00FA46BD" w:rsidRDefault="00FA46BD" w:rsidP="0080291E">
            <w:pPr>
              <w:rPr>
                <w:b/>
              </w:rPr>
            </w:pPr>
          </w:p>
          <w:p w14:paraId="6B972717" w14:textId="77777777" w:rsidR="00FA46BD" w:rsidRDefault="00FA46BD" w:rsidP="0080291E">
            <w:pPr>
              <w:rPr>
                <w:b/>
              </w:rPr>
            </w:pPr>
          </w:p>
          <w:p w14:paraId="08640C99" w14:textId="77777777" w:rsidR="00FA46BD" w:rsidRDefault="00FA46BD" w:rsidP="0080291E">
            <w:pPr>
              <w:rPr>
                <w:b/>
              </w:rPr>
            </w:pPr>
          </w:p>
          <w:p w14:paraId="28EE1303" w14:textId="77777777" w:rsidR="00FA46BD" w:rsidRDefault="00FA46BD" w:rsidP="0080291E">
            <w:pPr>
              <w:rPr>
                <w:b/>
              </w:rPr>
            </w:pPr>
          </w:p>
          <w:p w14:paraId="76F72B8B" w14:textId="4D360A5B" w:rsidR="00FA46BD" w:rsidRDefault="00FA46BD" w:rsidP="0080291E">
            <w:pPr>
              <w:rPr>
                <w:b/>
                <w:sz w:val="18"/>
                <w:szCs w:val="18"/>
              </w:rPr>
            </w:pPr>
            <w:r w:rsidRPr="00FA46BD">
              <w:rPr>
                <w:b/>
                <w:sz w:val="18"/>
                <w:szCs w:val="18"/>
              </w:rPr>
              <w:t>CT/JW</w:t>
            </w:r>
          </w:p>
          <w:p w14:paraId="2D382678" w14:textId="5E28822A" w:rsidR="00FA46BD" w:rsidRDefault="00FA46BD" w:rsidP="0080291E">
            <w:pPr>
              <w:rPr>
                <w:b/>
                <w:sz w:val="18"/>
                <w:szCs w:val="18"/>
              </w:rPr>
            </w:pPr>
          </w:p>
          <w:p w14:paraId="5316646A" w14:textId="4742E982" w:rsidR="00FA46BD" w:rsidRPr="00FA46BD" w:rsidRDefault="00FA46BD" w:rsidP="0080291E">
            <w:pPr>
              <w:rPr>
                <w:b/>
                <w:sz w:val="18"/>
                <w:szCs w:val="18"/>
              </w:rPr>
            </w:pPr>
            <w:r>
              <w:rPr>
                <w:b/>
                <w:sz w:val="18"/>
                <w:szCs w:val="18"/>
              </w:rPr>
              <w:t>CT/JW</w:t>
            </w:r>
          </w:p>
          <w:p w14:paraId="7E8DD408" w14:textId="77777777" w:rsidR="00FA46BD" w:rsidRDefault="00FA46BD" w:rsidP="0080291E">
            <w:pPr>
              <w:rPr>
                <w:b/>
              </w:rPr>
            </w:pPr>
          </w:p>
          <w:p w14:paraId="4A54975D" w14:textId="77777777" w:rsidR="00FF098E" w:rsidRDefault="00FF098E" w:rsidP="0080291E">
            <w:pPr>
              <w:rPr>
                <w:b/>
              </w:rPr>
            </w:pPr>
          </w:p>
          <w:p w14:paraId="66AF7EE4" w14:textId="77777777" w:rsidR="00FF098E" w:rsidRDefault="00FF098E" w:rsidP="0080291E">
            <w:pPr>
              <w:rPr>
                <w:b/>
              </w:rPr>
            </w:pPr>
          </w:p>
          <w:p w14:paraId="28FEA425" w14:textId="77777777" w:rsidR="00FF098E" w:rsidRDefault="00FF098E" w:rsidP="0080291E">
            <w:pPr>
              <w:rPr>
                <w:b/>
              </w:rPr>
            </w:pPr>
          </w:p>
          <w:p w14:paraId="36BB9159" w14:textId="77777777" w:rsidR="00FF098E" w:rsidRDefault="00FF098E" w:rsidP="0080291E">
            <w:pPr>
              <w:rPr>
                <w:b/>
              </w:rPr>
            </w:pPr>
          </w:p>
          <w:p w14:paraId="75B01931" w14:textId="77777777" w:rsidR="00FF098E" w:rsidRDefault="00FF098E" w:rsidP="0080291E">
            <w:pPr>
              <w:rPr>
                <w:b/>
              </w:rPr>
            </w:pPr>
          </w:p>
          <w:p w14:paraId="0739911D" w14:textId="77777777" w:rsidR="00FF098E" w:rsidRDefault="00FF098E" w:rsidP="0080291E">
            <w:pPr>
              <w:rPr>
                <w:b/>
              </w:rPr>
            </w:pPr>
          </w:p>
          <w:p w14:paraId="54436E61" w14:textId="77777777" w:rsidR="00FF098E" w:rsidRDefault="00FF098E" w:rsidP="0080291E">
            <w:pPr>
              <w:rPr>
                <w:b/>
              </w:rPr>
            </w:pPr>
          </w:p>
          <w:p w14:paraId="0AEFC281" w14:textId="77777777" w:rsidR="00FF098E" w:rsidRDefault="00FF098E" w:rsidP="0080291E">
            <w:pPr>
              <w:rPr>
                <w:b/>
              </w:rPr>
            </w:pPr>
          </w:p>
          <w:p w14:paraId="1096708D" w14:textId="77777777" w:rsidR="00FF098E" w:rsidRDefault="00FF098E" w:rsidP="0080291E">
            <w:pPr>
              <w:rPr>
                <w:b/>
              </w:rPr>
            </w:pPr>
          </w:p>
          <w:p w14:paraId="257AB8E3" w14:textId="77777777" w:rsidR="00FF098E" w:rsidRDefault="00FF098E" w:rsidP="0080291E">
            <w:pPr>
              <w:rPr>
                <w:b/>
              </w:rPr>
            </w:pPr>
          </w:p>
          <w:p w14:paraId="3CC1BCFA" w14:textId="77777777" w:rsidR="00FF098E" w:rsidRDefault="00FF098E" w:rsidP="0080291E">
            <w:pPr>
              <w:rPr>
                <w:b/>
              </w:rPr>
            </w:pPr>
          </w:p>
          <w:p w14:paraId="726763D7" w14:textId="380E75A8" w:rsidR="00FF098E" w:rsidRDefault="00FF098E" w:rsidP="0080291E">
            <w:pPr>
              <w:rPr>
                <w:b/>
              </w:rPr>
            </w:pPr>
            <w:r>
              <w:rPr>
                <w:b/>
              </w:rPr>
              <w:t>Clerk</w:t>
            </w:r>
          </w:p>
        </w:tc>
      </w:tr>
      <w:tr w:rsidR="00A94507" w:rsidRPr="00A94507" w14:paraId="5E8653A4" w14:textId="77777777" w:rsidTr="00F053F7">
        <w:tc>
          <w:tcPr>
            <w:tcW w:w="562" w:type="dxa"/>
            <w:tcBorders>
              <w:top w:val="single" w:sz="4" w:space="0" w:color="auto"/>
              <w:bottom w:val="single" w:sz="4" w:space="0" w:color="auto"/>
            </w:tcBorders>
          </w:tcPr>
          <w:p w14:paraId="766A9A8B" w14:textId="611AE69B" w:rsidR="00A94507" w:rsidRPr="00A94507" w:rsidRDefault="004D244F" w:rsidP="00A94507">
            <w:pPr>
              <w:spacing w:after="200" w:line="276" w:lineRule="auto"/>
            </w:pPr>
            <w:r>
              <w:lastRenderedPageBreak/>
              <w:t>1</w:t>
            </w:r>
            <w:r w:rsidR="009C1732">
              <w:t>2</w:t>
            </w:r>
          </w:p>
        </w:tc>
        <w:tc>
          <w:tcPr>
            <w:tcW w:w="7655" w:type="dxa"/>
            <w:tcBorders>
              <w:top w:val="single" w:sz="4" w:space="0" w:color="auto"/>
              <w:bottom w:val="single" w:sz="4" w:space="0" w:color="auto"/>
            </w:tcBorders>
          </w:tcPr>
          <w:p w14:paraId="72B7AB6C" w14:textId="537CA2B4" w:rsidR="00A94507" w:rsidRPr="00853593" w:rsidRDefault="00A94507" w:rsidP="004B0C20">
            <w:pPr>
              <w:spacing w:line="276" w:lineRule="auto"/>
              <w:rPr>
                <w:rFonts w:cstheme="minorHAnsi"/>
                <w:b/>
              </w:rPr>
            </w:pPr>
            <w:r w:rsidRPr="00853593">
              <w:rPr>
                <w:rFonts w:cstheme="minorHAnsi"/>
                <w:b/>
              </w:rPr>
              <w:t>Reports from sub-committees / other meetings attended</w:t>
            </w:r>
          </w:p>
          <w:p w14:paraId="6F7AC7C0" w14:textId="77777777" w:rsidR="006075BE" w:rsidRPr="00853593" w:rsidRDefault="006075BE" w:rsidP="004B0C20">
            <w:pPr>
              <w:spacing w:line="276" w:lineRule="auto"/>
              <w:rPr>
                <w:rFonts w:cstheme="minorHAnsi"/>
                <w:b/>
              </w:rPr>
            </w:pPr>
          </w:p>
          <w:p w14:paraId="3096EF4F" w14:textId="6FDF2C67" w:rsidR="009C1732" w:rsidRPr="00BC1870" w:rsidRDefault="00195D58" w:rsidP="000241A9">
            <w:pPr>
              <w:numPr>
                <w:ilvl w:val="0"/>
                <w:numId w:val="1"/>
              </w:numPr>
              <w:rPr>
                <w:rFonts w:cstheme="minorHAnsi"/>
                <w:b/>
              </w:rPr>
            </w:pPr>
            <w:r w:rsidRPr="00AA0478">
              <w:rPr>
                <w:rFonts w:cstheme="minorHAnsi"/>
              </w:rPr>
              <w:t>Playing Field / Village Hall –</w:t>
            </w:r>
            <w:r w:rsidR="00F47DB5" w:rsidRPr="00AA0478">
              <w:rPr>
                <w:rFonts w:cstheme="minorHAnsi"/>
              </w:rPr>
              <w:t xml:space="preserve"> </w:t>
            </w:r>
            <w:r w:rsidR="00AA29E9" w:rsidRPr="00AA0478">
              <w:rPr>
                <w:rFonts w:cstheme="minorHAnsi"/>
              </w:rPr>
              <w:t>C</w:t>
            </w:r>
            <w:r w:rsidR="000D6E9C" w:rsidRPr="00AA0478">
              <w:rPr>
                <w:rFonts w:cstheme="minorHAnsi"/>
              </w:rPr>
              <w:t>l</w:t>
            </w:r>
            <w:r w:rsidR="00AA29E9" w:rsidRPr="00AA0478">
              <w:rPr>
                <w:rFonts w:cstheme="minorHAnsi"/>
              </w:rPr>
              <w:t xml:space="preserve">lrs Fox and Wood </w:t>
            </w:r>
            <w:r w:rsidR="000E042D" w:rsidRPr="00AA0478">
              <w:rPr>
                <w:rFonts w:cstheme="minorHAnsi"/>
              </w:rPr>
              <w:t>reported</w:t>
            </w:r>
            <w:r w:rsidR="00A67C44" w:rsidRPr="00AA0478">
              <w:rPr>
                <w:rFonts w:cstheme="minorHAnsi"/>
              </w:rPr>
              <w:t xml:space="preserve"> </w:t>
            </w:r>
            <w:r w:rsidR="00BC1870">
              <w:rPr>
                <w:rFonts w:cstheme="minorHAnsi"/>
              </w:rPr>
              <w:t>that a new projector and screen was being proposed for the main room in the village hall.  Installation of a new oven was also underway, at a cost of c£3.5k.  The Village Hall Management Committee enquired whether the Parish Council would be willing to contribute to this cost (although a grant to underpin some of the expenditure had been sought from RVBC, meaning that any Parish Council decision not to contribute would not prove fatal to the project).   With no consensus emerging the Chair asked for a vote to be taken, the result of which was as follows:</w:t>
            </w:r>
          </w:p>
          <w:p w14:paraId="0B981A1F" w14:textId="5FB75A29" w:rsidR="00BC1870" w:rsidRDefault="00BC1870" w:rsidP="00BC1870">
            <w:pPr>
              <w:rPr>
                <w:rFonts w:cstheme="minorHAnsi"/>
              </w:rPr>
            </w:pPr>
          </w:p>
          <w:p w14:paraId="180AC2B8" w14:textId="0E64E783" w:rsidR="00BC1870" w:rsidRDefault="00BC1870" w:rsidP="00BC1870">
            <w:pPr>
              <w:ind w:left="360"/>
              <w:rPr>
                <w:rFonts w:cstheme="minorHAnsi"/>
              </w:rPr>
            </w:pPr>
            <w:r>
              <w:rPr>
                <w:rFonts w:cstheme="minorHAnsi"/>
              </w:rPr>
              <w:t xml:space="preserve">In favour of the Parish Council making a financial contribution to the cost of the oven – 2 votes (Cllrs Fox and Wood); </w:t>
            </w:r>
          </w:p>
          <w:p w14:paraId="2832C33C" w14:textId="3E78A93E" w:rsidR="00BC1870" w:rsidRDefault="00BC1870" w:rsidP="00BC1870">
            <w:pPr>
              <w:ind w:left="360"/>
              <w:rPr>
                <w:rFonts w:cstheme="minorHAnsi"/>
              </w:rPr>
            </w:pPr>
          </w:p>
          <w:p w14:paraId="4C68C912" w14:textId="62E9EA96" w:rsidR="00BC1870" w:rsidRDefault="00BC1870" w:rsidP="00BC1870">
            <w:pPr>
              <w:ind w:left="360"/>
              <w:rPr>
                <w:rFonts w:cstheme="minorHAnsi"/>
              </w:rPr>
            </w:pPr>
            <w:r>
              <w:rPr>
                <w:rFonts w:cstheme="minorHAnsi"/>
              </w:rPr>
              <w:t xml:space="preserve">Opposed to </w:t>
            </w:r>
            <w:r w:rsidRPr="00BC1870">
              <w:rPr>
                <w:rFonts w:cstheme="minorHAnsi"/>
              </w:rPr>
              <w:t>the Parish Council making a financial contribution to the cost of the oven</w:t>
            </w:r>
            <w:r>
              <w:rPr>
                <w:rFonts w:cstheme="minorHAnsi"/>
              </w:rPr>
              <w:t xml:space="preserve"> – 2 votes (</w:t>
            </w:r>
            <w:r w:rsidRPr="00BC1870">
              <w:rPr>
                <w:rFonts w:cstheme="minorHAnsi"/>
              </w:rPr>
              <w:t>the Chair and Cllr Chew)</w:t>
            </w:r>
            <w:r>
              <w:rPr>
                <w:rFonts w:cstheme="minorHAnsi"/>
              </w:rPr>
              <w:t>.</w:t>
            </w:r>
          </w:p>
          <w:p w14:paraId="42D95642" w14:textId="26CEECAF" w:rsidR="00BC1870" w:rsidRDefault="00BC1870" w:rsidP="00BC1870">
            <w:pPr>
              <w:ind w:left="360"/>
              <w:rPr>
                <w:rFonts w:cstheme="minorHAnsi"/>
              </w:rPr>
            </w:pPr>
          </w:p>
          <w:p w14:paraId="6B5AACB8" w14:textId="09ED7755" w:rsidR="00BC1870" w:rsidRDefault="00BC1870" w:rsidP="00BC1870">
            <w:pPr>
              <w:ind w:left="360"/>
              <w:rPr>
                <w:rFonts w:cstheme="minorHAnsi"/>
              </w:rPr>
            </w:pPr>
            <w:r>
              <w:rPr>
                <w:rFonts w:cstheme="minorHAnsi"/>
              </w:rPr>
              <w:t>It was therefore agreed that the matter would be placed on the agenda for the March meeting, when Cllr Best would hopefully be in attendance and able to add to the debate.</w:t>
            </w:r>
          </w:p>
          <w:p w14:paraId="10118977" w14:textId="76079EB0" w:rsidR="00BC1870" w:rsidRDefault="00BC1870" w:rsidP="00BC1870">
            <w:pPr>
              <w:rPr>
                <w:rFonts w:cstheme="minorHAnsi"/>
                <w:b/>
              </w:rPr>
            </w:pPr>
          </w:p>
          <w:p w14:paraId="1D5FC997" w14:textId="58555AD3" w:rsidR="00BC1870" w:rsidRDefault="00BC1870" w:rsidP="00BC1870">
            <w:pPr>
              <w:ind w:left="360"/>
              <w:rPr>
                <w:rFonts w:cstheme="minorHAnsi"/>
                <w:b/>
              </w:rPr>
            </w:pPr>
            <w:r>
              <w:rPr>
                <w:rFonts w:cstheme="minorHAnsi"/>
                <w:b/>
              </w:rPr>
              <w:t>Resolved</w:t>
            </w:r>
          </w:p>
          <w:p w14:paraId="5D8A4683" w14:textId="43204D0F" w:rsidR="00BC1870" w:rsidRPr="00AA0478" w:rsidRDefault="00BC1870" w:rsidP="00BC1870">
            <w:pPr>
              <w:ind w:left="360"/>
              <w:rPr>
                <w:rFonts w:cstheme="minorHAnsi"/>
                <w:b/>
              </w:rPr>
            </w:pPr>
            <w:r>
              <w:rPr>
                <w:rFonts w:cstheme="minorHAnsi"/>
                <w:b/>
              </w:rPr>
              <w:t xml:space="preserve">Clerk to diary            </w:t>
            </w:r>
          </w:p>
          <w:p w14:paraId="6B5E9504" w14:textId="77777777" w:rsidR="00AA0478" w:rsidRPr="00AA0478" w:rsidRDefault="00AA0478" w:rsidP="00AA0478">
            <w:pPr>
              <w:ind w:left="360"/>
              <w:rPr>
                <w:rFonts w:cstheme="minorHAnsi"/>
                <w:b/>
              </w:rPr>
            </w:pPr>
          </w:p>
          <w:p w14:paraId="0444D0BC" w14:textId="3D5C733F" w:rsidR="005A4239" w:rsidRPr="005A4239" w:rsidRDefault="00784F54" w:rsidP="005A4239">
            <w:pPr>
              <w:pStyle w:val="ListParagraph"/>
              <w:numPr>
                <w:ilvl w:val="0"/>
                <w:numId w:val="1"/>
              </w:numPr>
              <w:rPr>
                <w:rFonts w:cstheme="minorHAnsi"/>
              </w:rPr>
            </w:pPr>
            <w:r w:rsidRPr="005A4239">
              <w:rPr>
                <w:rFonts w:cstheme="minorHAnsi"/>
              </w:rPr>
              <w:t>Pa</w:t>
            </w:r>
            <w:r w:rsidR="00195D58" w:rsidRPr="005A4239">
              <w:rPr>
                <w:rFonts w:cstheme="minorHAnsi"/>
              </w:rPr>
              <w:t xml:space="preserve">rish Council Liaison Committee </w:t>
            </w:r>
            <w:r w:rsidR="00330587" w:rsidRPr="005A4239">
              <w:rPr>
                <w:rFonts w:cstheme="minorHAnsi"/>
              </w:rPr>
              <w:t>–</w:t>
            </w:r>
            <w:r w:rsidR="006075BE" w:rsidRPr="005A4239">
              <w:rPr>
                <w:rFonts w:cstheme="minorHAnsi"/>
              </w:rPr>
              <w:t xml:space="preserve"> </w:t>
            </w:r>
            <w:r w:rsidR="007C6ACD" w:rsidRPr="005A4239">
              <w:rPr>
                <w:rFonts w:cstheme="minorHAnsi"/>
              </w:rPr>
              <w:t xml:space="preserve">Cllr Chew had attended the meeting </w:t>
            </w:r>
            <w:r w:rsidR="009C1732" w:rsidRPr="005A4239">
              <w:rPr>
                <w:rFonts w:cstheme="minorHAnsi"/>
              </w:rPr>
              <w:t>held on 30 January 2020</w:t>
            </w:r>
            <w:r w:rsidR="007C6ACD" w:rsidRPr="005A4239">
              <w:rPr>
                <w:rFonts w:cstheme="minorHAnsi"/>
              </w:rPr>
              <w:t xml:space="preserve">.  It had been reported that the Rotary Club wished to become a “zero carbon” club and was requesting access to community land so that carbon could be offset through the planting of trees.  </w:t>
            </w:r>
            <w:r w:rsidR="009C1732" w:rsidRPr="005A4239">
              <w:rPr>
                <w:rFonts w:cstheme="minorHAnsi"/>
              </w:rPr>
              <w:t xml:space="preserve"> </w:t>
            </w:r>
            <w:r w:rsidR="007C6ACD" w:rsidRPr="005A4239">
              <w:rPr>
                <w:rFonts w:cstheme="minorHAnsi"/>
              </w:rPr>
              <w:t xml:space="preserve">In addition, the multi-agency </w:t>
            </w:r>
            <w:r w:rsidR="005A4239" w:rsidRPr="005A4239">
              <w:rPr>
                <w:rFonts w:cstheme="minorHAnsi"/>
              </w:rPr>
              <w:t>/ Public Health approach to tackling the recent spike in local drug activity was still progressing</w:t>
            </w:r>
            <w:r w:rsidR="005A4239">
              <w:rPr>
                <w:rFonts w:cstheme="minorHAnsi"/>
              </w:rPr>
              <w:t>, and it was possible that funding for local initiatives may become available from the Pendle Hill Landscape Partnership.</w:t>
            </w:r>
          </w:p>
          <w:p w14:paraId="4A47C32B" w14:textId="77777777" w:rsidR="007C6ACD" w:rsidRPr="007C6ACD" w:rsidRDefault="007C6ACD" w:rsidP="007C6ACD">
            <w:pPr>
              <w:pStyle w:val="ListParagraph"/>
              <w:ind w:left="360"/>
              <w:rPr>
                <w:rFonts w:cstheme="minorHAnsi"/>
              </w:rPr>
            </w:pPr>
          </w:p>
          <w:p w14:paraId="50E23AD9" w14:textId="77777777" w:rsidR="005A4239" w:rsidRDefault="00195D58" w:rsidP="00FA7A5D">
            <w:pPr>
              <w:numPr>
                <w:ilvl w:val="0"/>
                <w:numId w:val="1"/>
              </w:numPr>
              <w:rPr>
                <w:rFonts w:cstheme="minorHAnsi"/>
              </w:rPr>
            </w:pPr>
            <w:r w:rsidRPr="005A4239">
              <w:rPr>
                <w:rFonts w:cstheme="minorHAnsi"/>
              </w:rPr>
              <w:t xml:space="preserve">Lancashire Association of Local Councils </w:t>
            </w:r>
            <w:r w:rsidR="00781B58" w:rsidRPr="005A4239">
              <w:rPr>
                <w:rFonts w:cstheme="minorHAnsi"/>
              </w:rPr>
              <w:t xml:space="preserve">– </w:t>
            </w:r>
            <w:r w:rsidR="007C6ACD" w:rsidRPr="005A4239">
              <w:rPr>
                <w:rFonts w:cstheme="minorHAnsi"/>
              </w:rPr>
              <w:t xml:space="preserve">the Parish Council had sent apologies for the meeting held on </w:t>
            </w:r>
            <w:r w:rsidR="006018F9" w:rsidRPr="005A4239">
              <w:rPr>
                <w:rFonts w:cstheme="minorHAnsi"/>
              </w:rPr>
              <w:t>Wed</w:t>
            </w:r>
            <w:r w:rsidR="007C6ACD" w:rsidRPr="005A4239">
              <w:rPr>
                <w:rFonts w:cstheme="minorHAnsi"/>
              </w:rPr>
              <w:t>ne</w:t>
            </w:r>
            <w:r w:rsidR="006018F9" w:rsidRPr="005A4239">
              <w:rPr>
                <w:rFonts w:cstheme="minorHAnsi"/>
              </w:rPr>
              <w:t>s</w:t>
            </w:r>
            <w:r w:rsidR="007C6ACD" w:rsidRPr="005A4239">
              <w:rPr>
                <w:rFonts w:cstheme="minorHAnsi"/>
              </w:rPr>
              <w:t>day</w:t>
            </w:r>
            <w:r w:rsidR="006018F9" w:rsidRPr="005A4239">
              <w:rPr>
                <w:rFonts w:cstheme="minorHAnsi"/>
              </w:rPr>
              <w:t xml:space="preserve"> 12 February 2020</w:t>
            </w:r>
            <w:r w:rsidR="007C6ACD" w:rsidRPr="005A4239">
              <w:rPr>
                <w:rFonts w:cstheme="minorHAnsi"/>
              </w:rPr>
              <w:t>.</w:t>
            </w:r>
            <w:r w:rsidR="004B0C20" w:rsidRPr="005A4239">
              <w:rPr>
                <w:rFonts w:cstheme="minorHAnsi"/>
              </w:rPr>
              <w:t xml:space="preserve"> </w:t>
            </w:r>
          </w:p>
          <w:p w14:paraId="11F879E4" w14:textId="77777777" w:rsidR="005A4239" w:rsidRDefault="005A4239" w:rsidP="005A4239">
            <w:pPr>
              <w:pStyle w:val="ListParagraph"/>
              <w:rPr>
                <w:rFonts w:cstheme="minorHAnsi"/>
              </w:rPr>
            </w:pPr>
          </w:p>
          <w:p w14:paraId="6073F604" w14:textId="781F5ACC" w:rsidR="009A6AE5" w:rsidRPr="00853593" w:rsidRDefault="00195D58" w:rsidP="004B0C20">
            <w:pPr>
              <w:numPr>
                <w:ilvl w:val="0"/>
                <w:numId w:val="1"/>
              </w:numPr>
              <w:rPr>
                <w:rFonts w:cstheme="minorHAnsi"/>
              </w:rPr>
            </w:pPr>
            <w:r w:rsidRPr="00853593">
              <w:rPr>
                <w:rFonts w:cstheme="minorHAnsi"/>
              </w:rPr>
              <w:t>Hanson Cement –</w:t>
            </w:r>
            <w:r w:rsidR="005629C1" w:rsidRPr="00853593">
              <w:rPr>
                <w:rFonts w:cstheme="minorHAnsi"/>
              </w:rPr>
              <w:t xml:space="preserve"> </w:t>
            </w:r>
            <w:r w:rsidR="00B546B5" w:rsidRPr="00853593">
              <w:rPr>
                <w:rFonts w:cstheme="minorHAnsi"/>
              </w:rPr>
              <w:t xml:space="preserve">next meeting on </w:t>
            </w:r>
            <w:r w:rsidR="002442BD" w:rsidRPr="00853593">
              <w:rPr>
                <w:rFonts w:cstheme="minorHAnsi"/>
              </w:rPr>
              <w:t>19 March 2020</w:t>
            </w:r>
            <w:r w:rsidR="007C6ACD">
              <w:rPr>
                <w:rFonts w:cstheme="minorHAnsi"/>
              </w:rPr>
              <w:t xml:space="preserve"> (since moved to 26 March 2020)</w:t>
            </w:r>
            <w:r w:rsidR="002442BD" w:rsidRPr="00853593">
              <w:rPr>
                <w:rFonts w:cstheme="minorHAnsi"/>
              </w:rPr>
              <w:t xml:space="preserve">. </w:t>
            </w:r>
          </w:p>
          <w:p w14:paraId="5BB1E1B3" w14:textId="77777777" w:rsidR="009A6AE5" w:rsidRPr="00853593" w:rsidRDefault="009A6AE5" w:rsidP="004B0C20">
            <w:pPr>
              <w:pStyle w:val="ListParagraph"/>
              <w:rPr>
                <w:rFonts w:cstheme="minorHAnsi"/>
              </w:rPr>
            </w:pPr>
          </w:p>
          <w:p w14:paraId="75D92A37" w14:textId="17D4D824" w:rsidR="00526FA7" w:rsidRPr="00186961" w:rsidRDefault="00195D58" w:rsidP="007C6ACD">
            <w:pPr>
              <w:numPr>
                <w:ilvl w:val="0"/>
                <w:numId w:val="1"/>
              </w:numPr>
              <w:rPr>
                <w:rFonts w:cstheme="minorHAnsi"/>
                <w:sz w:val="24"/>
                <w:szCs w:val="24"/>
              </w:rPr>
            </w:pPr>
            <w:proofErr w:type="spellStart"/>
            <w:r w:rsidRPr="007C6ACD">
              <w:rPr>
                <w:rFonts w:cstheme="minorHAnsi"/>
              </w:rPr>
              <w:t>Lengthsman</w:t>
            </w:r>
            <w:proofErr w:type="spellEnd"/>
            <w:r w:rsidRPr="007C6ACD">
              <w:rPr>
                <w:rFonts w:cstheme="minorHAnsi"/>
              </w:rPr>
              <w:t xml:space="preserve"> scheme</w:t>
            </w:r>
            <w:r w:rsidR="009D4CDF" w:rsidRPr="007C6ACD">
              <w:rPr>
                <w:rFonts w:cstheme="minorHAnsi"/>
              </w:rPr>
              <w:t xml:space="preserve"> </w:t>
            </w:r>
            <w:r w:rsidR="006018F9" w:rsidRPr="007C6ACD">
              <w:rPr>
                <w:rFonts w:cstheme="minorHAnsi"/>
              </w:rPr>
              <w:t xml:space="preserve">– </w:t>
            </w:r>
            <w:r w:rsidR="007C6ACD" w:rsidRPr="007C6ACD">
              <w:rPr>
                <w:rFonts w:cstheme="minorHAnsi"/>
              </w:rPr>
              <w:t>no update.</w:t>
            </w:r>
          </w:p>
        </w:tc>
        <w:tc>
          <w:tcPr>
            <w:tcW w:w="799" w:type="dxa"/>
            <w:tcBorders>
              <w:top w:val="single" w:sz="4" w:space="0" w:color="auto"/>
              <w:bottom w:val="single" w:sz="4" w:space="0" w:color="auto"/>
            </w:tcBorders>
          </w:tcPr>
          <w:p w14:paraId="2735753F" w14:textId="3EA1F227" w:rsidR="00A94507" w:rsidRDefault="00A94507" w:rsidP="0080291E">
            <w:pPr>
              <w:spacing w:after="200" w:line="276" w:lineRule="auto"/>
              <w:rPr>
                <w:b/>
              </w:rPr>
            </w:pPr>
          </w:p>
          <w:p w14:paraId="65D3A3F3" w14:textId="423A653F" w:rsidR="000E17E1" w:rsidRDefault="000E17E1" w:rsidP="0080291E">
            <w:pPr>
              <w:spacing w:after="200" w:line="276" w:lineRule="auto"/>
              <w:rPr>
                <w:b/>
              </w:rPr>
            </w:pPr>
          </w:p>
          <w:p w14:paraId="554AF2CF" w14:textId="7719A9C5" w:rsidR="00511D22" w:rsidRDefault="00511D22" w:rsidP="0080291E">
            <w:pPr>
              <w:spacing w:after="200" w:line="276" w:lineRule="auto"/>
              <w:rPr>
                <w:b/>
              </w:rPr>
            </w:pPr>
          </w:p>
          <w:p w14:paraId="2E92DA96" w14:textId="52D8753F" w:rsidR="00BC1870" w:rsidRDefault="00BC1870" w:rsidP="0080291E">
            <w:pPr>
              <w:spacing w:after="200" w:line="276" w:lineRule="auto"/>
              <w:rPr>
                <w:b/>
              </w:rPr>
            </w:pPr>
          </w:p>
          <w:p w14:paraId="5516DA09" w14:textId="68B7778A" w:rsidR="00BC1870" w:rsidRDefault="00BC1870" w:rsidP="0080291E">
            <w:pPr>
              <w:spacing w:after="200" w:line="276" w:lineRule="auto"/>
              <w:rPr>
                <w:b/>
              </w:rPr>
            </w:pPr>
          </w:p>
          <w:p w14:paraId="6171D507" w14:textId="67065CF6" w:rsidR="00BC1870" w:rsidRDefault="00BC1870" w:rsidP="0080291E">
            <w:pPr>
              <w:spacing w:after="200" w:line="276" w:lineRule="auto"/>
              <w:rPr>
                <w:b/>
              </w:rPr>
            </w:pPr>
          </w:p>
          <w:p w14:paraId="7A292706" w14:textId="17CB1355" w:rsidR="00BC1870" w:rsidRDefault="00BC1870" w:rsidP="0080291E">
            <w:pPr>
              <w:spacing w:after="200" w:line="276" w:lineRule="auto"/>
              <w:rPr>
                <w:b/>
              </w:rPr>
            </w:pPr>
          </w:p>
          <w:p w14:paraId="64B16AFC" w14:textId="05622DDA" w:rsidR="00BC1870" w:rsidRDefault="00BC1870" w:rsidP="0080291E">
            <w:pPr>
              <w:spacing w:after="200" w:line="276" w:lineRule="auto"/>
              <w:rPr>
                <w:b/>
              </w:rPr>
            </w:pPr>
          </w:p>
          <w:p w14:paraId="2285B1AE" w14:textId="7DFE1D80" w:rsidR="00BC1870" w:rsidRDefault="00BC1870" w:rsidP="0080291E">
            <w:pPr>
              <w:spacing w:after="200" w:line="276" w:lineRule="auto"/>
              <w:rPr>
                <w:b/>
              </w:rPr>
            </w:pPr>
          </w:p>
          <w:p w14:paraId="18BEA7AC" w14:textId="653321D0" w:rsidR="00BC1870" w:rsidRDefault="00BC1870" w:rsidP="0080291E">
            <w:pPr>
              <w:spacing w:after="200" w:line="276" w:lineRule="auto"/>
              <w:rPr>
                <w:b/>
              </w:rPr>
            </w:pPr>
          </w:p>
          <w:p w14:paraId="75A50878" w14:textId="5742D09D" w:rsidR="00BC1870" w:rsidRDefault="00BC1870" w:rsidP="0080291E">
            <w:pPr>
              <w:spacing w:after="200" w:line="276" w:lineRule="auto"/>
              <w:rPr>
                <w:b/>
              </w:rPr>
            </w:pPr>
          </w:p>
          <w:p w14:paraId="3949FBF7" w14:textId="6653FFE8" w:rsidR="00BC1870" w:rsidRDefault="00BC1870" w:rsidP="0080291E">
            <w:pPr>
              <w:spacing w:after="200" w:line="276" w:lineRule="auto"/>
              <w:rPr>
                <w:b/>
              </w:rPr>
            </w:pPr>
          </w:p>
          <w:p w14:paraId="3F8D4491" w14:textId="277F5729" w:rsidR="00BC1870" w:rsidRDefault="00BC1870" w:rsidP="0080291E">
            <w:pPr>
              <w:spacing w:after="200" w:line="276" w:lineRule="auto"/>
              <w:rPr>
                <w:b/>
              </w:rPr>
            </w:pPr>
            <w:r>
              <w:rPr>
                <w:b/>
              </w:rPr>
              <w:t>Clerk</w:t>
            </w:r>
          </w:p>
          <w:p w14:paraId="06989830" w14:textId="27132289" w:rsidR="00BC1870" w:rsidRDefault="00BC1870" w:rsidP="0080291E">
            <w:pPr>
              <w:spacing w:after="200" w:line="276" w:lineRule="auto"/>
              <w:rPr>
                <w:b/>
              </w:rPr>
            </w:pPr>
          </w:p>
          <w:p w14:paraId="2420A4FB" w14:textId="13660867" w:rsidR="00BC1870" w:rsidRDefault="00BC1870" w:rsidP="0080291E">
            <w:pPr>
              <w:spacing w:after="200" w:line="276" w:lineRule="auto"/>
              <w:rPr>
                <w:b/>
              </w:rPr>
            </w:pPr>
          </w:p>
          <w:p w14:paraId="4C5D1B61" w14:textId="2AF0286A" w:rsidR="00BC1870" w:rsidRDefault="00BC1870" w:rsidP="0080291E">
            <w:pPr>
              <w:spacing w:after="200" w:line="276" w:lineRule="auto"/>
              <w:rPr>
                <w:b/>
              </w:rPr>
            </w:pPr>
          </w:p>
          <w:p w14:paraId="5A4B2B9F" w14:textId="10D546AF" w:rsidR="00BC1870" w:rsidRDefault="00BC1870" w:rsidP="0080291E">
            <w:pPr>
              <w:spacing w:after="200" w:line="276" w:lineRule="auto"/>
              <w:rPr>
                <w:b/>
              </w:rPr>
            </w:pPr>
          </w:p>
          <w:p w14:paraId="61056BD5" w14:textId="77777777" w:rsidR="00BC1870" w:rsidRDefault="00BC1870" w:rsidP="0080291E">
            <w:pPr>
              <w:spacing w:after="200" w:line="276" w:lineRule="auto"/>
              <w:rPr>
                <w:b/>
              </w:rPr>
            </w:pPr>
          </w:p>
          <w:p w14:paraId="58974AEC" w14:textId="4423497D" w:rsidR="00511D22" w:rsidRDefault="00511D22" w:rsidP="0080291E">
            <w:pPr>
              <w:spacing w:after="200" w:line="276" w:lineRule="auto"/>
              <w:rPr>
                <w:b/>
              </w:rPr>
            </w:pPr>
          </w:p>
          <w:p w14:paraId="437C5412" w14:textId="13B20E0F" w:rsidR="006854AE" w:rsidRDefault="006854AE" w:rsidP="0080291E">
            <w:pPr>
              <w:spacing w:after="200" w:line="276" w:lineRule="auto"/>
              <w:rPr>
                <w:b/>
              </w:rPr>
            </w:pPr>
          </w:p>
          <w:p w14:paraId="30D20EEC" w14:textId="3A136D45" w:rsidR="006854AE" w:rsidRDefault="006854AE" w:rsidP="0080291E">
            <w:pPr>
              <w:spacing w:after="200" w:line="276" w:lineRule="auto"/>
              <w:rPr>
                <w:b/>
              </w:rPr>
            </w:pPr>
          </w:p>
          <w:p w14:paraId="1B2E6932" w14:textId="0D100D89" w:rsidR="00717FD5" w:rsidRPr="00A94507" w:rsidRDefault="00717FD5" w:rsidP="00511D22">
            <w:pPr>
              <w:spacing w:after="200" w:line="276" w:lineRule="auto"/>
              <w:rPr>
                <w:b/>
              </w:rPr>
            </w:pPr>
          </w:p>
        </w:tc>
      </w:tr>
      <w:tr w:rsidR="00757875" w:rsidRPr="00A94507" w14:paraId="683E191C" w14:textId="77777777" w:rsidTr="0072028A">
        <w:tc>
          <w:tcPr>
            <w:tcW w:w="562" w:type="dxa"/>
            <w:tcBorders>
              <w:top w:val="single" w:sz="4" w:space="0" w:color="auto"/>
              <w:bottom w:val="nil"/>
            </w:tcBorders>
          </w:tcPr>
          <w:p w14:paraId="067B93B3" w14:textId="167F25D7" w:rsidR="00757875" w:rsidRDefault="00757875" w:rsidP="00A94507">
            <w:r>
              <w:t>1</w:t>
            </w:r>
            <w:r w:rsidR="00790512">
              <w:t>3</w:t>
            </w:r>
          </w:p>
        </w:tc>
        <w:tc>
          <w:tcPr>
            <w:tcW w:w="7655" w:type="dxa"/>
            <w:tcBorders>
              <w:top w:val="single" w:sz="4" w:space="0" w:color="auto"/>
              <w:bottom w:val="nil"/>
            </w:tcBorders>
          </w:tcPr>
          <w:p w14:paraId="173E7442" w14:textId="77777777" w:rsidR="00856201" w:rsidRDefault="00757875" w:rsidP="00D7375C">
            <w:pPr>
              <w:rPr>
                <w:rFonts w:cstheme="minorHAnsi"/>
                <w:b/>
              </w:rPr>
            </w:pPr>
            <w:r>
              <w:rPr>
                <w:rFonts w:cstheme="minorHAnsi"/>
                <w:b/>
              </w:rPr>
              <w:t xml:space="preserve">Correspondence </w:t>
            </w:r>
            <w:r w:rsidR="00F54B32">
              <w:rPr>
                <w:rFonts w:cstheme="minorHAnsi"/>
                <w:b/>
              </w:rPr>
              <w:t xml:space="preserve">/ requests </w:t>
            </w:r>
            <w:r>
              <w:rPr>
                <w:rFonts w:cstheme="minorHAnsi"/>
                <w:b/>
              </w:rPr>
              <w:t>received</w:t>
            </w:r>
          </w:p>
          <w:p w14:paraId="4DDDEB7B" w14:textId="3D26DECF" w:rsidR="00FB07AD" w:rsidRPr="00B42554" w:rsidRDefault="00FB07AD" w:rsidP="00D7375C">
            <w:pPr>
              <w:rPr>
                <w:rFonts w:cstheme="minorHAnsi"/>
                <w:b/>
              </w:rPr>
            </w:pPr>
          </w:p>
        </w:tc>
        <w:tc>
          <w:tcPr>
            <w:tcW w:w="799" w:type="dxa"/>
            <w:tcBorders>
              <w:top w:val="single" w:sz="4" w:space="0" w:color="auto"/>
              <w:bottom w:val="nil"/>
            </w:tcBorders>
          </w:tcPr>
          <w:p w14:paraId="559FA307" w14:textId="77777777" w:rsidR="00757875" w:rsidRDefault="00757875" w:rsidP="0080291E">
            <w:pPr>
              <w:rPr>
                <w:b/>
              </w:rPr>
            </w:pPr>
          </w:p>
        </w:tc>
      </w:tr>
      <w:tr w:rsidR="009E768F" w:rsidRPr="00A94507" w14:paraId="2F6EC48F" w14:textId="77777777" w:rsidTr="00E50067">
        <w:tc>
          <w:tcPr>
            <w:tcW w:w="562" w:type="dxa"/>
            <w:tcBorders>
              <w:top w:val="nil"/>
              <w:bottom w:val="single" w:sz="4" w:space="0" w:color="auto"/>
            </w:tcBorders>
          </w:tcPr>
          <w:p w14:paraId="65B53DBC" w14:textId="11DA24BE" w:rsidR="009E768F" w:rsidRDefault="00331467" w:rsidP="00776083">
            <w:r>
              <w:t>a</w:t>
            </w:r>
          </w:p>
        </w:tc>
        <w:tc>
          <w:tcPr>
            <w:tcW w:w="7655" w:type="dxa"/>
            <w:tcBorders>
              <w:top w:val="nil"/>
              <w:bottom w:val="single" w:sz="4" w:space="0" w:color="auto"/>
            </w:tcBorders>
            <w:shd w:val="clear" w:color="auto" w:fill="auto"/>
          </w:tcPr>
          <w:p w14:paraId="22AF7F08" w14:textId="77777777" w:rsidR="00E50067" w:rsidRPr="00AA0478" w:rsidRDefault="001E3491" w:rsidP="00E50067">
            <w:pPr>
              <w:rPr>
                <w:rFonts w:eastAsia="Calibri" w:cstheme="minorHAnsi"/>
                <w:bCs/>
                <w:u w:val="single"/>
              </w:rPr>
            </w:pPr>
            <w:r w:rsidRPr="001C731C">
              <w:rPr>
                <w:rFonts w:eastAsia="Calibri" w:cstheme="minorHAnsi"/>
                <w:b/>
              </w:rPr>
              <w:t xml:space="preserve"> </w:t>
            </w:r>
            <w:r w:rsidR="00E50067" w:rsidRPr="00AA0478">
              <w:rPr>
                <w:rFonts w:eastAsia="Calibri" w:cstheme="minorHAnsi"/>
                <w:bCs/>
                <w:u w:val="single"/>
              </w:rPr>
              <w:t>RAF – 80</w:t>
            </w:r>
            <w:r w:rsidR="00E50067" w:rsidRPr="00AA0478">
              <w:rPr>
                <w:rFonts w:eastAsia="Calibri" w:cstheme="minorHAnsi"/>
                <w:bCs/>
                <w:u w:val="single"/>
                <w:vertAlign w:val="superscript"/>
              </w:rPr>
              <w:t>th</w:t>
            </w:r>
            <w:r w:rsidR="00E50067" w:rsidRPr="00AA0478">
              <w:rPr>
                <w:rFonts w:eastAsia="Calibri" w:cstheme="minorHAnsi"/>
                <w:bCs/>
                <w:u w:val="single"/>
              </w:rPr>
              <w:t xml:space="preserve"> anniversary of the Battle of Britain</w:t>
            </w:r>
          </w:p>
          <w:p w14:paraId="41A91299" w14:textId="77777777" w:rsidR="00E50067" w:rsidRPr="00AA0478" w:rsidRDefault="00E50067" w:rsidP="00E50067">
            <w:pPr>
              <w:rPr>
                <w:rFonts w:eastAsia="Calibri" w:cstheme="minorHAnsi"/>
                <w:bCs/>
              </w:rPr>
            </w:pPr>
          </w:p>
          <w:p w14:paraId="0E3B565F" w14:textId="77777777" w:rsidR="00E50067" w:rsidRPr="00AA0478" w:rsidRDefault="00E50067" w:rsidP="00E50067">
            <w:pPr>
              <w:rPr>
                <w:rFonts w:eastAsia="Calibri" w:cstheme="minorHAnsi"/>
                <w:bCs/>
              </w:rPr>
            </w:pPr>
            <w:r w:rsidRPr="00AA0478">
              <w:rPr>
                <w:rFonts w:eastAsia="Calibri" w:cstheme="minorHAnsi"/>
                <w:bCs/>
              </w:rPr>
              <w:t>Correspondence ha</w:t>
            </w:r>
            <w:r>
              <w:rPr>
                <w:rFonts w:eastAsia="Calibri" w:cstheme="minorHAnsi"/>
                <w:bCs/>
              </w:rPr>
              <w:t>d</w:t>
            </w:r>
            <w:r w:rsidRPr="00AA0478">
              <w:rPr>
                <w:rFonts w:eastAsia="Calibri" w:cstheme="minorHAnsi"/>
                <w:bCs/>
              </w:rPr>
              <w:t xml:space="preserve"> been received inviting members to consider whether to participate in events to commemorate the 80</w:t>
            </w:r>
            <w:r w:rsidRPr="00AA0478">
              <w:rPr>
                <w:rFonts w:eastAsia="Calibri" w:cstheme="minorHAnsi"/>
                <w:bCs/>
                <w:vertAlign w:val="superscript"/>
              </w:rPr>
              <w:t>th</w:t>
            </w:r>
            <w:r w:rsidRPr="00AA0478">
              <w:rPr>
                <w:rFonts w:eastAsia="Calibri" w:cstheme="minorHAnsi"/>
                <w:bCs/>
              </w:rPr>
              <w:t xml:space="preserve"> anniversary of the Battle of Britain.</w:t>
            </w:r>
          </w:p>
          <w:p w14:paraId="156D2560" w14:textId="77777777" w:rsidR="00E50067" w:rsidRPr="001C731C" w:rsidRDefault="00E50067" w:rsidP="00E50067">
            <w:pPr>
              <w:rPr>
                <w:rFonts w:cstheme="minorHAnsi"/>
                <w:b/>
              </w:rPr>
            </w:pPr>
          </w:p>
          <w:p w14:paraId="173F8375" w14:textId="557BC239" w:rsidR="00E50067" w:rsidRDefault="00E50067" w:rsidP="00E50067">
            <w:pPr>
              <w:rPr>
                <w:rFonts w:cstheme="minorHAnsi"/>
                <w:b/>
                <w:bCs/>
              </w:rPr>
            </w:pPr>
            <w:r w:rsidRPr="00AA0478">
              <w:rPr>
                <w:rFonts w:cstheme="minorHAnsi"/>
                <w:b/>
                <w:bCs/>
              </w:rPr>
              <w:t>Resolved</w:t>
            </w:r>
          </w:p>
          <w:p w14:paraId="750E556C" w14:textId="67C335F2" w:rsidR="005629C1" w:rsidRPr="001C731C" w:rsidRDefault="00E50067" w:rsidP="00E50067">
            <w:pPr>
              <w:rPr>
                <w:rFonts w:cstheme="minorHAnsi"/>
              </w:rPr>
            </w:pPr>
            <w:r>
              <w:rPr>
                <w:rFonts w:cstheme="minorHAnsi"/>
                <w:b/>
                <w:bCs/>
              </w:rPr>
              <w:t>The Parish Council would not support this event but instead concentrate its efforts on the VE Day event in May 2020.</w:t>
            </w:r>
          </w:p>
        </w:tc>
        <w:tc>
          <w:tcPr>
            <w:tcW w:w="799" w:type="dxa"/>
            <w:tcBorders>
              <w:top w:val="nil"/>
              <w:bottom w:val="single" w:sz="4" w:space="0" w:color="auto"/>
            </w:tcBorders>
          </w:tcPr>
          <w:p w14:paraId="05B9E2E2" w14:textId="1221071A" w:rsidR="009E768F" w:rsidRDefault="009E768F" w:rsidP="00C15FE8">
            <w:pPr>
              <w:rPr>
                <w:b/>
                <w:sz w:val="18"/>
                <w:szCs w:val="18"/>
              </w:rPr>
            </w:pPr>
          </w:p>
          <w:p w14:paraId="181A2ABE" w14:textId="3EE67AA3" w:rsidR="004A1C7B" w:rsidRDefault="004A1C7B" w:rsidP="00C15FE8">
            <w:pPr>
              <w:rPr>
                <w:b/>
                <w:sz w:val="18"/>
                <w:szCs w:val="18"/>
              </w:rPr>
            </w:pPr>
          </w:p>
          <w:p w14:paraId="5EDC2B72" w14:textId="3176F945" w:rsidR="004A1C7B" w:rsidRDefault="004A1C7B" w:rsidP="00C15FE8">
            <w:pPr>
              <w:rPr>
                <w:b/>
                <w:sz w:val="18"/>
                <w:szCs w:val="18"/>
              </w:rPr>
            </w:pPr>
          </w:p>
          <w:p w14:paraId="3C458AC8" w14:textId="52E9F5C5" w:rsidR="00526FA7" w:rsidRDefault="00526FA7" w:rsidP="00C15FE8">
            <w:pPr>
              <w:rPr>
                <w:b/>
                <w:sz w:val="18"/>
                <w:szCs w:val="18"/>
              </w:rPr>
            </w:pPr>
          </w:p>
          <w:p w14:paraId="74865B9B" w14:textId="61754FBA" w:rsidR="00526FA7" w:rsidRDefault="00526FA7" w:rsidP="00C15FE8">
            <w:pPr>
              <w:rPr>
                <w:b/>
                <w:sz w:val="18"/>
                <w:szCs w:val="18"/>
              </w:rPr>
            </w:pPr>
          </w:p>
          <w:p w14:paraId="7C36A4F0" w14:textId="013F8BB6" w:rsidR="004A1C7B" w:rsidRDefault="004A1C7B" w:rsidP="00C15FE8">
            <w:pPr>
              <w:rPr>
                <w:b/>
                <w:sz w:val="18"/>
                <w:szCs w:val="18"/>
              </w:rPr>
            </w:pPr>
          </w:p>
          <w:p w14:paraId="41F0014D" w14:textId="70985A24" w:rsidR="00F02CA6" w:rsidRPr="000E3E31" w:rsidRDefault="00F02CA6" w:rsidP="006211D8">
            <w:pPr>
              <w:rPr>
                <w:b/>
              </w:rPr>
            </w:pPr>
          </w:p>
        </w:tc>
      </w:tr>
      <w:tr w:rsidR="00331467" w:rsidRPr="00A94507" w14:paraId="59410692" w14:textId="77777777" w:rsidTr="00E50067">
        <w:tc>
          <w:tcPr>
            <w:tcW w:w="562" w:type="dxa"/>
            <w:tcBorders>
              <w:top w:val="single" w:sz="4" w:space="0" w:color="auto"/>
              <w:bottom w:val="nil"/>
            </w:tcBorders>
          </w:tcPr>
          <w:p w14:paraId="7DCFAC12" w14:textId="2EA5EA14" w:rsidR="00331467" w:rsidRDefault="00331467" w:rsidP="00776083">
            <w:r>
              <w:lastRenderedPageBreak/>
              <w:t>b</w:t>
            </w:r>
          </w:p>
        </w:tc>
        <w:tc>
          <w:tcPr>
            <w:tcW w:w="7655" w:type="dxa"/>
            <w:tcBorders>
              <w:top w:val="single" w:sz="4" w:space="0" w:color="auto"/>
              <w:bottom w:val="nil"/>
            </w:tcBorders>
            <w:shd w:val="clear" w:color="auto" w:fill="auto"/>
          </w:tcPr>
          <w:p w14:paraId="11CEF2A8" w14:textId="77777777" w:rsidR="00E50067" w:rsidRDefault="00E50067" w:rsidP="00E50067">
            <w:pPr>
              <w:spacing w:after="160" w:line="259" w:lineRule="auto"/>
              <w:rPr>
                <w:rFonts w:eastAsia="Calibri" w:cstheme="minorHAnsi"/>
                <w:bCs/>
                <w:u w:val="single"/>
              </w:rPr>
            </w:pPr>
            <w:r w:rsidRPr="00AA0478">
              <w:rPr>
                <w:rFonts w:eastAsia="Calibri" w:cstheme="minorHAnsi"/>
                <w:bCs/>
                <w:u w:val="single"/>
              </w:rPr>
              <w:t>Defibrillator - 3 Rivers Country Club</w:t>
            </w:r>
          </w:p>
          <w:p w14:paraId="4B3FD66C" w14:textId="77777777" w:rsidR="00E50067" w:rsidRDefault="00E50067" w:rsidP="00E50067">
            <w:pPr>
              <w:rPr>
                <w:rFonts w:cstheme="minorHAnsi"/>
              </w:rPr>
            </w:pPr>
            <w:r>
              <w:rPr>
                <w:rFonts w:cstheme="minorHAnsi"/>
              </w:rPr>
              <w:t>The Clerk had been advised by NWAS that a defibrillator (previously provided by the Parish Council) had been installed at the above location without the proper governance / checking procedures being implemented.</w:t>
            </w:r>
          </w:p>
          <w:p w14:paraId="6B11BA55" w14:textId="67664ED7" w:rsidR="00E50067" w:rsidRDefault="00E50067" w:rsidP="00E50067">
            <w:pPr>
              <w:rPr>
                <w:rFonts w:cstheme="minorHAnsi"/>
              </w:rPr>
            </w:pPr>
          </w:p>
          <w:p w14:paraId="5AEB8A09" w14:textId="4581AFB8" w:rsidR="00E50067" w:rsidRDefault="00E50067" w:rsidP="00E50067">
            <w:pPr>
              <w:rPr>
                <w:rFonts w:cstheme="minorHAnsi"/>
              </w:rPr>
            </w:pPr>
            <w:r>
              <w:rPr>
                <w:rFonts w:cstheme="minorHAnsi"/>
              </w:rPr>
              <w:t xml:space="preserve">Members confirmed that the Parish Council had indeed purchased the defibrillator, but – when handed over to the site – it had been made clear that it was the site owner’s responsibility to maintain the item moving forward.  It was therefore appropriate for the Parish Council to contact the site in writing and seek their views on the matter, as well as ascertaining their future intentions.  Should further discussion be needed with the site, the Chair and Vice Chair would engage with site management accordingly.  If the site did not wish to meet NWAS’ requirements for the defibrillator, the Parish Council would be willing to take it back.  </w:t>
            </w:r>
          </w:p>
          <w:p w14:paraId="4B1B0822" w14:textId="77777777" w:rsidR="00E50067" w:rsidRDefault="00E50067" w:rsidP="00E50067">
            <w:pPr>
              <w:rPr>
                <w:rFonts w:cstheme="minorHAnsi"/>
              </w:rPr>
            </w:pPr>
          </w:p>
          <w:p w14:paraId="22264B90" w14:textId="07746446" w:rsidR="00E50067" w:rsidRDefault="00E50067" w:rsidP="00E50067">
            <w:pPr>
              <w:rPr>
                <w:rFonts w:cstheme="minorHAnsi"/>
                <w:b/>
                <w:bCs/>
              </w:rPr>
            </w:pPr>
            <w:r w:rsidRPr="00AA0478">
              <w:rPr>
                <w:rFonts w:cstheme="minorHAnsi"/>
                <w:b/>
                <w:bCs/>
              </w:rPr>
              <w:t>Resolved</w:t>
            </w:r>
          </w:p>
          <w:p w14:paraId="17377ADE" w14:textId="30D25141" w:rsidR="00E50067" w:rsidRPr="00787830" w:rsidRDefault="00E50067" w:rsidP="00E50067">
            <w:pPr>
              <w:rPr>
                <w:rFonts w:cstheme="minorHAnsi"/>
                <w:b/>
                <w:bCs/>
              </w:rPr>
            </w:pPr>
            <w:r>
              <w:rPr>
                <w:rFonts w:cstheme="minorHAnsi"/>
                <w:b/>
                <w:bCs/>
              </w:rPr>
              <w:t xml:space="preserve">Clerk to </w:t>
            </w:r>
            <w:r w:rsidRPr="00787830">
              <w:rPr>
                <w:rFonts w:cstheme="minorHAnsi"/>
                <w:b/>
                <w:bCs/>
              </w:rPr>
              <w:t>inform NWAS of the Parish Council’s stance</w:t>
            </w:r>
          </w:p>
          <w:p w14:paraId="1904C781" w14:textId="19D1B623" w:rsidR="00E50067" w:rsidRPr="00E50067" w:rsidRDefault="00E50067" w:rsidP="00E50067">
            <w:pPr>
              <w:spacing w:line="259" w:lineRule="auto"/>
              <w:rPr>
                <w:rFonts w:eastAsia="Calibri" w:cstheme="minorHAnsi"/>
                <w:b/>
                <w:bCs/>
              </w:rPr>
            </w:pPr>
            <w:r w:rsidRPr="00787830">
              <w:rPr>
                <w:rFonts w:eastAsia="Calibri" w:cstheme="minorHAnsi"/>
                <w:b/>
                <w:bCs/>
              </w:rPr>
              <w:t>Clerk to draft a letter to be sent to the Three</w:t>
            </w:r>
            <w:r w:rsidRPr="00E50067">
              <w:rPr>
                <w:rFonts w:eastAsia="Calibri" w:cstheme="minorHAnsi"/>
                <w:b/>
                <w:bCs/>
              </w:rPr>
              <w:t xml:space="preserve"> Rivers site, which would be sent in the Chair’s name.</w:t>
            </w:r>
          </w:p>
          <w:p w14:paraId="23091B1D" w14:textId="7E01757A" w:rsidR="00E50067" w:rsidRPr="001C731C" w:rsidRDefault="00E50067" w:rsidP="00E50067">
            <w:pPr>
              <w:spacing w:line="259" w:lineRule="auto"/>
              <w:rPr>
                <w:rFonts w:eastAsia="Calibri" w:cstheme="minorHAnsi"/>
              </w:rPr>
            </w:pPr>
          </w:p>
        </w:tc>
        <w:tc>
          <w:tcPr>
            <w:tcW w:w="799" w:type="dxa"/>
            <w:tcBorders>
              <w:top w:val="single" w:sz="4" w:space="0" w:color="auto"/>
              <w:bottom w:val="nil"/>
            </w:tcBorders>
          </w:tcPr>
          <w:p w14:paraId="62AAC9A6" w14:textId="77777777" w:rsidR="00331467" w:rsidRDefault="00331467" w:rsidP="00D714BE">
            <w:pPr>
              <w:rPr>
                <w:b/>
                <w:sz w:val="18"/>
                <w:szCs w:val="18"/>
              </w:rPr>
            </w:pPr>
          </w:p>
          <w:p w14:paraId="1B9CC98A" w14:textId="77777777" w:rsidR="00F02CA6" w:rsidRDefault="00F02CA6" w:rsidP="00D714BE">
            <w:pPr>
              <w:rPr>
                <w:b/>
                <w:sz w:val="18"/>
                <w:szCs w:val="18"/>
              </w:rPr>
            </w:pPr>
          </w:p>
          <w:p w14:paraId="53EF14E4" w14:textId="77777777" w:rsidR="00F02CA6" w:rsidRDefault="00F02CA6" w:rsidP="00D714BE">
            <w:pPr>
              <w:rPr>
                <w:b/>
                <w:sz w:val="18"/>
                <w:szCs w:val="18"/>
              </w:rPr>
            </w:pPr>
          </w:p>
          <w:p w14:paraId="49B260C7" w14:textId="77777777" w:rsidR="00F02CA6" w:rsidRDefault="00F02CA6" w:rsidP="00D714BE">
            <w:pPr>
              <w:rPr>
                <w:b/>
                <w:sz w:val="18"/>
                <w:szCs w:val="18"/>
              </w:rPr>
            </w:pPr>
          </w:p>
          <w:p w14:paraId="321EBAC3" w14:textId="77777777" w:rsidR="00DB214C" w:rsidRDefault="00DB214C" w:rsidP="00D714BE">
            <w:pPr>
              <w:rPr>
                <w:b/>
              </w:rPr>
            </w:pPr>
          </w:p>
          <w:p w14:paraId="03014D44" w14:textId="0ECC7445" w:rsidR="00DB214C" w:rsidRDefault="00DB214C" w:rsidP="00D714BE">
            <w:pPr>
              <w:rPr>
                <w:b/>
              </w:rPr>
            </w:pPr>
          </w:p>
          <w:p w14:paraId="2F61E2A8" w14:textId="5FEF8655" w:rsidR="00DB214C" w:rsidRPr="00F02CA6" w:rsidRDefault="00DB214C" w:rsidP="00D714BE">
            <w:pPr>
              <w:rPr>
                <w:b/>
              </w:rPr>
            </w:pPr>
          </w:p>
        </w:tc>
      </w:tr>
      <w:tr w:rsidR="00E50067" w:rsidRPr="00A94507" w14:paraId="0ECC7670" w14:textId="77777777" w:rsidTr="00E50067">
        <w:tc>
          <w:tcPr>
            <w:tcW w:w="562" w:type="dxa"/>
            <w:tcBorders>
              <w:top w:val="nil"/>
              <w:bottom w:val="single" w:sz="4" w:space="0" w:color="auto"/>
            </w:tcBorders>
          </w:tcPr>
          <w:p w14:paraId="080629EE" w14:textId="54E85FA2" w:rsidR="00E50067" w:rsidRDefault="00E50067" w:rsidP="00776083">
            <w:r>
              <w:t>c</w:t>
            </w:r>
          </w:p>
        </w:tc>
        <w:tc>
          <w:tcPr>
            <w:tcW w:w="7655" w:type="dxa"/>
            <w:tcBorders>
              <w:top w:val="nil"/>
              <w:bottom w:val="single" w:sz="4" w:space="0" w:color="auto"/>
            </w:tcBorders>
            <w:shd w:val="clear" w:color="auto" w:fill="auto"/>
          </w:tcPr>
          <w:p w14:paraId="1039DF5C" w14:textId="77777777" w:rsidR="00E50067" w:rsidRPr="00BF67F8" w:rsidRDefault="00E50067" w:rsidP="00E50067">
            <w:pPr>
              <w:rPr>
                <w:rFonts w:cstheme="minorHAnsi"/>
                <w:bCs/>
                <w:u w:val="single"/>
              </w:rPr>
            </w:pPr>
            <w:r w:rsidRPr="00AA0478">
              <w:rPr>
                <w:rFonts w:cstheme="minorHAnsi"/>
                <w:bCs/>
                <w:u w:val="single"/>
              </w:rPr>
              <w:t>Yorkshire Devolution Movement</w:t>
            </w:r>
          </w:p>
          <w:p w14:paraId="173A952E" w14:textId="77777777" w:rsidR="00E50067" w:rsidRDefault="00E50067" w:rsidP="00E50067">
            <w:pPr>
              <w:rPr>
                <w:rFonts w:cstheme="minorHAnsi"/>
                <w:b/>
              </w:rPr>
            </w:pPr>
          </w:p>
          <w:p w14:paraId="3D79C780" w14:textId="77777777" w:rsidR="00E50067" w:rsidRDefault="00E50067" w:rsidP="00E50067">
            <w:pPr>
              <w:rPr>
                <w:rFonts w:cstheme="minorHAnsi"/>
                <w:bCs/>
              </w:rPr>
            </w:pPr>
            <w:r>
              <w:rPr>
                <w:rFonts w:cstheme="minorHAnsi"/>
                <w:bCs/>
              </w:rPr>
              <w:t>The Clerk had received further correspondence from the Chair of the above body enquiring whether the Parish Council had been able to pursue the issue of signage</w:t>
            </w:r>
            <w:r>
              <w:t xml:space="preserve"> </w:t>
            </w:r>
            <w:r w:rsidRPr="00B270BB">
              <w:rPr>
                <w:rFonts w:cstheme="minorHAnsi"/>
                <w:bCs/>
              </w:rPr>
              <w:t>for the installation of signs to mark the traditional boundary of Yorkshire</w:t>
            </w:r>
            <w:r>
              <w:rPr>
                <w:rFonts w:cstheme="minorHAnsi"/>
                <w:bCs/>
              </w:rPr>
              <w:t xml:space="preserve"> (pointing out that potential funding from other local authority sources may be available).</w:t>
            </w:r>
          </w:p>
          <w:p w14:paraId="03E73F69" w14:textId="77777777" w:rsidR="00E50067" w:rsidRDefault="00E50067" w:rsidP="00E50067">
            <w:pPr>
              <w:rPr>
                <w:rFonts w:cstheme="minorHAnsi"/>
                <w:bCs/>
              </w:rPr>
            </w:pPr>
          </w:p>
          <w:p w14:paraId="597864AD" w14:textId="77777777" w:rsidR="00E50067" w:rsidRDefault="00E50067" w:rsidP="00E50067">
            <w:pPr>
              <w:rPr>
                <w:rFonts w:cstheme="minorHAnsi"/>
                <w:b/>
              </w:rPr>
            </w:pPr>
            <w:r>
              <w:rPr>
                <w:rFonts w:cstheme="minorHAnsi"/>
                <w:b/>
              </w:rPr>
              <w:t>Resolved</w:t>
            </w:r>
          </w:p>
          <w:p w14:paraId="1C6FFAAB" w14:textId="3A0F9338" w:rsidR="00E50067" w:rsidRDefault="00E50067" w:rsidP="00776083">
            <w:pPr>
              <w:rPr>
                <w:rFonts w:cstheme="minorHAnsi"/>
                <w:b/>
              </w:rPr>
            </w:pPr>
            <w:r>
              <w:rPr>
                <w:rFonts w:cstheme="minorHAnsi"/>
                <w:b/>
              </w:rPr>
              <w:t>The Parish Council was not minded to pursue this matter at the current time and no further response to the approach was required.</w:t>
            </w:r>
          </w:p>
          <w:p w14:paraId="6F8344F5" w14:textId="3E88AD5F" w:rsidR="00E50067" w:rsidRPr="00B81BF6" w:rsidRDefault="00E50067" w:rsidP="00776083">
            <w:pPr>
              <w:rPr>
                <w:rFonts w:cstheme="minorHAnsi"/>
                <w:b/>
              </w:rPr>
            </w:pPr>
          </w:p>
        </w:tc>
        <w:tc>
          <w:tcPr>
            <w:tcW w:w="799" w:type="dxa"/>
            <w:tcBorders>
              <w:top w:val="nil"/>
              <w:bottom w:val="single" w:sz="4" w:space="0" w:color="auto"/>
            </w:tcBorders>
          </w:tcPr>
          <w:p w14:paraId="19F95F5F" w14:textId="77777777" w:rsidR="00E50067" w:rsidRDefault="00E50067" w:rsidP="005976E1">
            <w:pPr>
              <w:rPr>
                <w:b/>
              </w:rPr>
            </w:pPr>
          </w:p>
        </w:tc>
      </w:tr>
      <w:tr w:rsidR="00A94507" w:rsidRPr="00A94507" w14:paraId="4E49024E" w14:textId="77777777" w:rsidTr="00E50067">
        <w:tc>
          <w:tcPr>
            <w:tcW w:w="562" w:type="dxa"/>
            <w:tcBorders>
              <w:top w:val="single" w:sz="4" w:space="0" w:color="auto"/>
              <w:bottom w:val="nil"/>
            </w:tcBorders>
          </w:tcPr>
          <w:p w14:paraId="4EBE3E5F" w14:textId="4A785AE9" w:rsidR="0007167A" w:rsidRDefault="00CE7B19" w:rsidP="00776083">
            <w:pPr>
              <w:spacing w:after="200" w:line="276" w:lineRule="auto"/>
            </w:pPr>
            <w:r>
              <w:t>1</w:t>
            </w:r>
            <w:r w:rsidR="00790512">
              <w:t>4</w:t>
            </w:r>
          </w:p>
          <w:p w14:paraId="7A783E0D" w14:textId="736B92E8" w:rsidR="00EE1942" w:rsidRPr="00A94507" w:rsidRDefault="00EE1942" w:rsidP="00776083">
            <w:pPr>
              <w:spacing w:after="200" w:line="276" w:lineRule="auto"/>
            </w:pPr>
            <w:r>
              <w:t>a</w:t>
            </w:r>
          </w:p>
        </w:tc>
        <w:tc>
          <w:tcPr>
            <w:tcW w:w="7655" w:type="dxa"/>
            <w:tcBorders>
              <w:top w:val="single" w:sz="4" w:space="0" w:color="auto"/>
              <w:bottom w:val="nil"/>
            </w:tcBorders>
            <w:shd w:val="clear" w:color="auto" w:fill="auto"/>
          </w:tcPr>
          <w:p w14:paraId="5848B255" w14:textId="77777777" w:rsidR="009A0033" w:rsidRPr="00B81BF6" w:rsidRDefault="00A94507" w:rsidP="00776083">
            <w:pPr>
              <w:spacing w:after="200" w:line="276" w:lineRule="auto"/>
              <w:rPr>
                <w:rFonts w:cstheme="minorHAnsi"/>
                <w:b/>
              </w:rPr>
            </w:pPr>
            <w:r w:rsidRPr="00B81BF6">
              <w:rPr>
                <w:rFonts w:cstheme="minorHAnsi"/>
                <w:b/>
              </w:rPr>
              <w:t>Any Other Business</w:t>
            </w:r>
          </w:p>
          <w:p w14:paraId="333854A7" w14:textId="77777777" w:rsidR="00AA0478" w:rsidRDefault="00BF1DB9" w:rsidP="00E50067">
            <w:pPr>
              <w:rPr>
                <w:rFonts w:cstheme="minorHAnsi"/>
                <w:u w:val="single"/>
              </w:rPr>
            </w:pPr>
            <w:r w:rsidRPr="00BF1DB9">
              <w:rPr>
                <w:rFonts w:cstheme="minorHAnsi"/>
                <w:u w:val="single"/>
              </w:rPr>
              <w:t>Blocked dyke</w:t>
            </w:r>
          </w:p>
          <w:p w14:paraId="0FB148CA" w14:textId="77777777" w:rsidR="00BF1DB9" w:rsidRDefault="00BF1DB9" w:rsidP="00E50067">
            <w:pPr>
              <w:rPr>
                <w:rFonts w:cstheme="minorHAnsi"/>
                <w:u w:val="single"/>
              </w:rPr>
            </w:pPr>
          </w:p>
          <w:p w14:paraId="1B2D7728" w14:textId="77777777" w:rsidR="00BF1DB9" w:rsidRDefault="00BF1DB9" w:rsidP="00E50067">
            <w:pPr>
              <w:rPr>
                <w:rFonts w:cstheme="minorHAnsi"/>
              </w:rPr>
            </w:pPr>
            <w:r>
              <w:rPr>
                <w:rFonts w:cstheme="minorHAnsi"/>
              </w:rPr>
              <w:t xml:space="preserve">Cllr Fox raised the issue of a blocked dyke mid-way between </w:t>
            </w:r>
            <w:proofErr w:type="spellStart"/>
            <w:r>
              <w:rPr>
                <w:rFonts w:cstheme="minorHAnsi"/>
              </w:rPr>
              <w:t>Laneside</w:t>
            </w:r>
            <w:proofErr w:type="spellEnd"/>
            <w:r>
              <w:rPr>
                <w:rFonts w:cstheme="minorHAnsi"/>
              </w:rPr>
              <w:t xml:space="preserve"> Farm and West Clough Farm, on the opposite side of Grindleton Rd to the above properties.</w:t>
            </w:r>
          </w:p>
          <w:p w14:paraId="6918E8A7" w14:textId="77777777" w:rsidR="00BF1DB9" w:rsidRDefault="00BF1DB9" w:rsidP="00E50067">
            <w:pPr>
              <w:rPr>
                <w:rFonts w:cstheme="minorHAnsi"/>
              </w:rPr>
            </w:pPr>
          </w:p>
          <w:p w14:paraId="74432716" w14:textId="77777777" w:rsidR="00BF1DB9" w:rsidRPr="004F2A2C" w:rsidRDefault="00BF1DB9" w:rsidP="00E50067">
            <w:pPr>
              <w:rPr>
                <w:rFonts w:cstheme="minorHAnsi"/>
                <w:b/>
                <w:bCs/>
              </w:rPr>
            </w:pPr>
            <w:r w:rsidRPr="004F2A2C">
              <w:rPr>
                <w:rFonts w:cstheme="minorHAnsi"/>
                <w:b/>
                <w:bCs/>
              </w:rPr>
              <w:t>Resolved</w:t>
            </w:r>
          </w:p>
          <w:p w14:paraId="77831035" w14:textId="31AEA345" w:rsidR="00BF1DB9" w:rsidRPr="00BF1DB9" w:rsidRDefault="00BF1DB9" w:rsidP="00E50067">
            <w:pPr>
              <w:rPr>
                <w:rFonts w:cstheme="minorHAnsi"/>
              </w:rPr>
            </w:pPr>
            <w:r w:rsidRPr="004F2A2C">
              <w:rPr>
                <w:rFonts w:cstheme="minorHAnsi"/>
                <w:b/>
                <w:bCs/>
              </w:rPr>
              <w:t>Clerk to investigate and report to LCC</w:t>
            </w:r>
            <w:r>
              <w:rPr>
                <w:rFonts w:cstheme="minorHAnsi"/>
              </w:rPr>
              <w:t xml:space="preserve"> </w:t>
            </w:r>
            <w:r w:rsidR="004F2A2C">
              <w:rPr>
                <w:rFonts w:cstheme="minorHAnsi"/>
              </w:rPr>
              <w:t xml:space="preserve"> </w:t>
            </w:r>
          </w:p>
        </w:tc>
        <w:tc>
          <w:tcPr>
            <w:tcW w:w="799" w:type="dxa"/>
            <w:tcBorders>
              <w:top w:val="single" w:sz="4" w:space="0" w:color="auto"/>
              <w:bottom w:val="nil"/>
            </w:tcBorders>
          </w:tcPr>
          <w:p w14:paraId="57292DB5" w14:textId="77777777" w:rsidR="008A154B" w:rsidRDefault="008A154B" w:rsidP="005976E1">
            <w:pPr>
              <w:spacing w:after="200" w:line="276" w:lineRule="auto"/>
              <w:rPr>
                <w:b/>
              </w:rPr>
            </w:pPr>
          </w:p>
          <w:p w14:paraId="398B3772" w14:textId="4CCF0105" w:rsidR="00183890" w:rsidRDefault="00183890" w:rsidP="00AD7382">
            <w:pPr>
              <w:spacing w:line="276" w:lineRule="auto"/>
              <w:rPr>
                <w:b/>
              </w:rPr>
            </w:pPr>
          </w:p>
          <w:p w14:paraId="3C670B43" w14:textId="5827D923" w:rsidR="00BF1DB9" w:rsidRDefault="00BF1DB9" w:rsidP="00AD7382">
            <w:pPr>
              <w:spacing w:line="276" w:lineRule="auto"/>
              <w:rPr>
                <w:b/>
              </w:rPr>
            </w:pPr>
          </w:p>
          <w:p w14:paraId="0BC1FEB7" w14:textId="2C5574A5" w:rsidR="00BF1DB9" w:rsidRDefault="00BF1DB9" w:rsidP="00AD7382">
            <w:pPr>
              <w:spacing w:line="276" w:lineRule="auto"/>
              <w:rPr>
                <w:b/>
              </w:rPr>
            </w:pPr>
          </w:p>
          <w:p w14:paraId="6568A053" w14:textId="79DB8DCE" w:rsidR="00BF1DB9" w:rsidRDefault="00BF1DB9" w:rsidP="00AD7382">
            <w:pPr>
              <w:spacing w:line="276" w:lineRule="auto"/>
              <w:rPr>
                <w:b/>
              </w:rPr>
            </w:pPr>
          </w:p>
          <w:p w14:paraId="76DC0920" w14:textId="7257030A" w:rsidR="00BF1DB9" w:rsidRDefault="00BF1DB9" w:rsidP="00AD7382">
            <w:pPr>
              <w:spacing w:line="276" w:lineRule="auto"/>
              <w:rPr>
                <w:b/>
              </w:rPr>
            </w:pPr>
          </w:p>
          <w:p w14:paraId="26BB5CDB" w14:textId="3D8E3140" w:rsidR="00F30A0D" w:rsidRDefault="00BF1DB9" w:rsidP="00AD7382">
            <w:pPr>
              <w:spacing w:line="276" w:lineRule="auto"/>
              <w:rPr>
                <w:b/>
              </w:rPr>
            </w:pPr>
            <w:r>
              <w:rPr>
                <w:b/>
              </w:rPr>
              <w:t>Clerk</w:t>
            </w:r>
          </w:p>
          <w:p w14:paraId="2551CD98" w14:textId="29E5D4DB" w:rsidR="001B122D" w:rsidRPr="005976E1" w:rsidRDefault="001B122D" w:rsidP="00A52D30">
            <w:pPr>
              <w:spacing w:line="276" w:lineRule="auto"/>
              <w:rPr>
                <w:b/>
              </w:rPr>
            </w:pPr>
          </w:p>
        </w:tc>
      </w:tr>
      <w:tr w:rsidR="00776083" w:rsidRPr="00A94507" w14:paraId="3B053941" w14:textId="77777777" w:rsidTr="00F84F0D">
        <w:tc>
          <w:tcPr>
            <w:tcW w:w="562" w:type="dxa"/>
            <w:tcBorders>
              <w:top w:val="nil"/>
              <w:bottom w:val="single" w:sz="4" w:space="0" w:color="auto"/>
            </w:tcBorders>
          </w:tcPr>
          <w:p w14:paraId="3BE9DC56" w14:textId="4EA4FF1C" w:rsidR="00776083" w:rsidRDefault="008A154B" w:rsidP="00A94507">
            <w:r>
              <w:t>b</w:t>
            </w:r>
          </w:p>
        </w:tc>
        <w:tc>
          <w:tcPr>
            <w:tcW w:w="7655" w:type="dxa"/>
            <w:tcBorders>
              <w:top w:val="nil"/>
              <w:bottom w:val="single" w:sz="4" w:space="0" w:color="auto"/>
            </w:tcBorders>
          </w:tcPr>
          <w:p w14:paraId="745398D3" w14:textId="77777777" w:rsidR="00AA0478" w:rsidRDefault="00F84F0D" w:rsidP="00E50067">
            <w:pPr>
              <w:rPr>
                <w:rFonts w:cstheme="minorHAnsi"/>
                <w:u w:val="single"/>
              </w:rPr>
            </w:pPr>
            <w:r w:rsidRPr="00F84F0D">
              <w:rPr>
                <w:rFonts w:cstheme="minorHAnsi"/>
                <w:u w:val="single"/>
              </w:rPr>
              <w:t>Dog fouling</w:t>
            </w:r>
          </w:p>
          <w:p w14:paraId="0E91C2A8" w14:textId="77777777" w:rsidR="00F84F0D" w:rsidRDefault="00F84F0D" w:rsidP="00E50067">
            <w:pPr>
              <w:rPr>
                <w:rFonts w:cstheme="minorHAnsi"/>
                <w:u w:val="single"/>
              </w:rPr>
            </w:pPr>
          </w:p>
          <w:p w14:paraId="5ECB2378" w14:textId="77777777" w:rsidR="00F84F0D" w:rsidRDefault="00F84F0D" w:rsidP="00E50067">
            <w:pPr>
              <w:rPr>
                <w:rFonts w:cstheme="minorHAnsi"/>
              </w:rPr>
            </w:pPr>
            <w:r>
              <w:rPr>
                <w:rFonts w:cstheme="minorHAnsi"/>
              </w:rPr>
              <w:t>The Chair confirmed that the problem of dog-fouling on Bowland Gate Lane had been of particular concern in recent weeks.</w:t>
            </w:r>
          </w:p>
          <w:p w14:paraId="0EC83308" w14:textId="77777777" w:rsidR="00F84F0D" w:rsidRDefault="00F84F0D" w:rsidP="00E50067">
            <w:pPr>
              <w:rPr>
                <w:rFonts w:cstheme="minorHAnsi"/>
              </w:rPr>
            </w:pPr>
          </w:p>
          <w:p w14:paraId="2803DA77" w14:textId="77777777" w:rsidR="00F84F0D" w:rsidRPr="00CD135D" w:rsidRDefault="00F84F0D" w:rsidP="00E50067">
            <w:pPr>
              <w:rPr>
                <w:rFonts w:cstheme="minorHAnsi"/>
                <w:b/>
                <w:bCs/>
              </w:rPr>
            </w:pPr>
            <w:r w:rsidRPr="00CD135D">
              <w:rPr>
                <w:rFonts w:cstheme="minorHAnsi"/>
                <w:b/>
                <w:bCs/>
              </w:rPr>
              <w:t>Resolved</w:t>
            </w:r>
          </w:p>
          <w:p w14:paraId="15B6A929" w14:textId="7CA4A5C5" w:rsidR="00F84F0D" w:rsidRPr="00F84F0D" w:rsidRDefault="00F84F0D" w:rsidP="00E50067">
            <w:pPr>
              <w:rPr>
                <w:rFonts w:cstheme="minorHAnsi"/>
              </w:rPr>
            </w:pPr>
            <w:r w:rsidRPr="00CD135D">
              <w:rPr>
                <w:rFonts w:cstheme="minorHAnsi"/>
                <w:b/>
                <w:bCs/>
              </w:rPr>
              <w:t>Clerk to report to RVBC</w:t>
            </w:r>
            <w:r w:rsidR="00CD135D">
              <w:rPr>
                <w:rFonts w:cstheme="minorHAnsi"/>
                <w:b/>
                <w:bCs/>
              </w:rPr>
              <w:t xml:space="preserve">     </w:t>
            </w:r>
            <w:bookmarkStart w:id="0" w:name="_GoBack"/>
            <w:bookmarkEnd w:id="0"/>
          </w:p>
        </w:tc>
        <w:tc>
          <w:tcPr>
            <w:tcW w:w="799" w:type="dxa"/>
            <w:tcBorders>
              <w:top w:val="nil"/>
              <w:bottom w:val="single" w:sz="4" w:space="0" w:color="auto"/>
            </w:tcBorders>
          </w:tcPr>
          <w:p w14:paraId="7A18EE6E" w14:textId="77777777" w:rsidR="00CB6118" w:rsidRDefault="00CB6118" w:rsidP="00A94507">
            <w:pPr>
              <w:rPr>
                <w:b/>
              </w:rPr>
            </w:pPr>
          </w:p>
          <w:p w14:paraId="2ACDBA5A" w14:textId="1E28F3BE" w:rsidR="00AD7382" w:rsidRDefault="00AD7382" w:rsidP="00A94507">
            <w:pPr>
              <w:rPr>
                <w:b/>
              </w:rPr>
            </w:pPr>
          </w:p>
          <w:p w14:paraId="241B7766" w14:textId="1A909FDC" w:rsidR="00B863DF" w:rsidRDefault="00B863DF" w:rsidP="00A94507">
            <w:pPr>
              <w:rPr>
                <w:b/>
              </w:rPr>
            </w:pPr>
          </w:p>
          <w:p w14:paraId="39518208" w14:textId="06F62ED9" w:rsidR="00F84F0D" w:rsidRDefault="00F84F0D" w:rsidP="00A94507">
            <w:pPr>
              <w:rPr>
                <w:b/>
              </w:rPr>
            </w:pPr>
          </w:p>
          <w:p w14:paraId="2D6FE851" w14:textId="393028B8" w:rsidR="00F84F0D" w:rsidRDefault="00F84F0D" w:rsidP="00A94507">
            <w:pPr>
              <w:rPr>
                <w:b/>
              </w:rPr>
            </w:pPr>
          </w:p>
          <w:p w14:paraId="0796E4A7" w14:textId="42CE8AEC" w:rsidR="00F84F0D" w:rsidRDefault="00F84F0D" w:rsidP="00A94507">
            <w:pPr>
              <w:rPr>
                <w:b/>
              </w:rPr>
            </w:pPr>
          </w:p>
          <w:p w14:paraId="08B458AE" w14:textId="2E39B34B" w:rsidR="00F84F0D" w:rsidRDefault="00F84F0D" w:rsidP="00A94507">
            <w:pPr>
              <w:rPr>
                <w:b/>
              </w:rPr>
            </w:pPr>
            <w:r>
              <w:rPr>
                <w:b/>
              </w:rPr>
              <w:t>Clerk</w:t>
            </w:r>
          </w:p>
          <w:p w14:paraId="06753EB1" w14:textId="5AF2C7A5" w:rsidR="00B863DF" w:rsidRDefault="00B863DF" w:rsidP="00A94507">
            <w:pPr>
              <w:rPr>
                <w:b/>
              </w:rPr>
            </w:pPr>
          </w:p>
          <w:p w14:paraId="4975F0F7" w14:textId="77777777" w:rsidR="00A52D30" w:rsidRDefault="00A52D30" w:rsidP="001B122D">
            <w:pPr>
              <w:rPr>
                <w:b/>
              </w:rPr>
            </w:pPr>
          </w:p>
          <w:p w14:paraId="1B843C2D" w14:textId="0873C457" w:rsidR="00AD7382" w:rsidRDefault="00AD7382" w:rsidP="00BC4696">
            <w:pPr>
              <w:rPr>
                <w:b/>
              </w:rPr>
            </w:pPr>
          </w:p>
        </w:tc>
      </w:tr>
      <w:tr w:rsidR="00A94507" w:rsidRPr="00A94507" w14:paraId="5212EA58" w14:textId="77777777" w:rsidTr="00F84F0D">
        <w:tc>
          <w:tcPr>
            <w:tcW w:w="562" w:type="dxa"/>
            <w:tcBorders>
              <w:top w:val="single" w:sz="4" w:space="0" w:color="auto"/>
            </w:tcBorders>
          </w:tcPr>
          <w:p w14:paraId="23B30816" w14:textId="6E3C71F4" w:rsidR="00A94507" w:rsidRPr="00A94507" w:rsidRDefault="00A94507" w:rsidP="00A94507">
            <w:pPr>
              <w:spacing w:after="200" w:line="276" w:lineRule="auto"/>
            </w:pPr>
          </w:p>
        </w:tc>
        <w:tc>
          <w:tcPr>
            <w:tcW w:w="7655" w:type="dxa"/>
            <w:tcBorders>
              <w:top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7CC5F250" w14:textId="3D1BD9BF" w:rsidR="007500AB" w:rsidRPr="00B42554" w:rsidRDefault="00F54B32" w:rsidP="00F84F0D">
            <w:pPr>
              <w:spacing w:after="200" w:line="276" w:lineRule="auto"/>
              <w:rPr>
                <w:rFonts w:cstheme="minorHAnsi"/>
              </w:rPr>
            </w:pPr>
            <w:r w:rsidRPr="00F54B32">
              <w:rPr>
                <w:rFonts w:cstheme="minorHAnsi"/>
              </w:rPr>
              <w:t xml:space="preserve">The next </w:t>
            </w:r>
            <w:r w:rsidR="001215C0">
              <w:rPr>
                <w:rFonts w:cstheme="minorHAnsi"/>
              </w:rPr>
              <w:t xml:space="preserve">scheduled </w:t>
            </w:r>
            <w:r w:rsidRPr="00F54B32">
              <w:rPr>
                <w:rFonts w:cstheme="minorHAnsi"/>
              </w:rPr>
              <w:t xml:space="preserve">meeting of West Bradford Parish Council will be held at 7.30pm on </w:t>
            </w:r>
            <w:r w:rsidR="00E65C11" w:rsidRPr="00BC4696">
              <w:rPr>
                <w:rFonts w:cstheme="minorHAnsi"/>
                <w:b/>
                <w:bCs/>
                <w:color w:val="FF0000"/>
              </w:rPr>
              <w:t xml:space="preserve">Wednesday </w:t>
            </w:r>
            <w:r w:rsidR="00BC4696" w:rsidRPr="00BC4696">
              <w:rPr>
                <w:rFonts w:cstheme="minorHAnsi"/>
                <w:b/>
                <w:bCs/>
                <w:color w:val="FF0000"/>
              </w:rPr>
              <w:t>2</w:t>
            </w:r>
            <w:r w:rsidR="00B270BB">
              <w:rPr>
                <w:rFonts w:cstheme="minorHAnsi"/>
                <w:b/>
                <w:bCs/>
                <w:color w:val="FF0000"/>
              </w:rPr>
              <w:t xml:space="preserve">5 March </w:t>
            </w:r>
            <w:r w:rsidR="00BC4696" w:rsidRPr="00BC4696">
              <w:rPr>
                <w:rFonts w:cstheme="minorHAnsi"/>
                <w:b/>
                <w:bCs/>
                <w:color w:val="FF0000"/>
              </w:rPr>
              <w:t>2020</w:t>
            </w:r>
            <w:r w:rsidR="00BC4696" w:rsidRPr="00BC4696">
              <w:rPr>
                <w:rFonts w:cstheme="minorHAnsi"/>
                <w:color w:val="FF0000"/>
              </w:rPr>
              <w:t xml:space="preserve"> </w:t>
            </w:r>
            <w:r w:rsidRPr="00F54B32">
              <w:rPr>
                <w:rFonts w:cstheme="minorHAnsi"/>
              </w:rPr>
              <w:t>at West Bradford Village Hall in the lounge.</w:t>
            </w:r>
          </w:p>
        </w:tc>
        <w:tc>
          <w:tcPr>
            <w:tcW w:w="799" w:type="dxa"/>
            <w:tcBorders>
              <w:top w:val="single" w:sz="4" w:space="0" w:color="auto"/>
            </w:tcBorders>
          </w:tcPr>
          <w:p w14:paraId="1BE883F1" w14:textId="77777777" w:rsidR="00A94507" w:rsidRDefault="00A94507" w:rsidP="00A94507">
            <w:pPr>
              <w:spacing w:after="200" w:line="276" w:lineRule="auto"/>
              <w:rPr>
                <w:b/>
              </w:rPr>
            </w:pPr>
          </w:p>
          <w:p w14:paraId="486B22A6" w14:textId="77777777" w:rsidR="00187D80" w:rsidRDefault="00187D80" w:rsidP="00A94507">
            <w:pPr>
              <w:spacing w:after="200" w:line="276" w:lineRule="auto"/>
              <w:rPr>
                <w:b/>
              </w:rPr>
            </w:pPr>
          </w:p>
          <w:p w14:paraId="50EDE910" w14:textId="44A1A2BD" w:rsidR="00187D80" w:rsidRPr="00A94507" w:rsidRDefault="00187D80" w:rsidP="00187D80">
            <w:pPr>
              <w:spacing w:after="200" w:line="276" w:lineRule="auto"/>
              <w:rPr>
                <w:b/>
              </w:rPr>
            </w:pPr>
          </w:p>
        </w:tc>
      </w:tr>
    </w:tbl>
    <w:p w14:paraId="112FE73C" w14:textId="77777777" w:rsidR="00887C11" w:rsidRDefault="00887C11" w:rsidP="00A94507">
      <w:pPr>
        <w:rPr>
          <w:b/>
        </w:rPr>
      </w:pPr>
    </w:p>
    <w:p w14:paraId="15C36141" w14:textId="1607F396" w:rsidR="00887C11" w:rsidRDefault="00A94507" w:rsidP="00A94507">
      <w:pPr>
        <w:rPr>
          <w:b/>
        </w:rPr>
      </w:pPr>
      <w:r w:rsidRPr="00A94507">
        <w:rPr>
          <w:b/>
        </w:rPr>
        <w:t>The meeting closed at</w:t>
      </w:r>
      <w:r w:rsidR="00643E39">
        <w:rPr>
          <w:b/>
        </w:rPr>
        <w:t xml:space="preserve"> </w:t>
      </w:r>
      <w:r w:rsidR="00F84F0D">
        <w:rPr>
          <w:b/>
        </w:rPr>
        <w:t>8.</w:t>
      </w:r>
      <w:r w:rsidR="00F84F0D" w:rsidRPr="00F84F0D">
        <w:rPr>
          <w:b/>
        </w:rPr>
        <w:t>53</w:t>
      </w:r>
      <w:r w:rsidR="00816B03" w:rsidRPr="00F84F0D">
        <w:rPr>
          <w:b/>
        </w:rPr>
        <w:t>pm</w:t>
      </w:r>
    </w:p>
    <w:tbl>
      <w:tblPr>
        <w:tblStyle w:val="TableGrid"/>
        <w:tblW w:w="0" w:type="auto"/>
        <w:tblLook w:val="04A0" w:firstRow="1" w:lastRow="0" w:firstColumn="1" w:lastColumn="0" w:noHBand="0" w:noVBand="1"/>
      </w:tblPr>
      <w:tblGrid>
        <w:gridCol w:w="2088"/>
        <w:gridCol w:w="2687"/>
        <w:gridCol w:w="4241"/>
      </w:tblGrid>
      <w:tr w:rsidR="00A94507" w:rsidRPr="00A94507" w14:paraId="7261F829" w14:textId="77777777" w:rsidTr="00887C11">
        <w:tc>
          <w:tcPr>
            <w:tcW w:w="2088" w:type="dxa"/>
            <w:tcBorders>
              <w:bottom w:val="single" w:sz="4" w:space="0" w:color="auto"/>
            </w:tcBorders>
          </w:tcPr>
          <w:p w14:paraId="777AFA45" w14:textId="77777777" w:rsidR="00A94507" w:rsidRPr="00A94507" w:rsidRDefault="00A94507" w:rsidP="00A94507">
            <w:pPr>
              <w:spacing w:after="200" w:line="276" w:lineRule="auto"/>
            </w:pPr>
            <w:r w:rsidRPr="00A94507">
              <w:t>Signed by:</w:t>
            </w:r>
          </w:p>
        </w:tc>
        <w:tc>
          <w:tcPr>
            <w:tcW w:w="6928" w:type="dxa"/>
            <w:gridSpan w:val="2"/>
          </w:tcPr>
          <w:p w14:paraId="7B284E74" w14:textId="77777777" w:rsidR="00CB0A00" w:rsidRDefault="00CB0A00" w:rsidP="00A94507">
            <w:pPr>
              <w:spacing w:after="200" w:line="276" w:lineRule="auto"/>
            </w:pPr>
          </w:p>
          <w:p w14:paraId="1F9FC60F" w14:textId="77777777" w:rsidR="00EF0241" w:rsidRDefault="00EF0241" w:rsidP="00A94507">
            <w:pPr>
              <w:spacing w:after="200" w:line="276" w:lineRule="auto"/>
            </w:pPr>
          </w:p>
          <w:p w14:paraId="30019E08" w14:textId="77777777" w:rsidR="00EF0241" w:rsidRDefault="00EF0241" w:rsidP="00A94507">
            <w:pPr>
              <w:spacing w:after="200" w:line="276" w:lineRule="auto"/>
            </w:pPr>
          </w:p>
          <w:p w14:paraId="07A22494" w14:textId="4F7E0138" w:rsidR="00EF0241" w:rsidRPr="00A94507" w:rsidRDefault="00EF0241" w:rsidP="00A94507">
            <w:pPr>
              <w:spacing w:after="200" w:line="276" w:lineRule="auto"/>
            </w:pPr>
          </w:p>
        </w:tc>
      </w:tr>
      <w:tr w:rsidR="00A94507" w:rsidRPr="00A94507" w14:paraId="06A678D9" w14:textId="77777777" w:rsidTr="00887C11">
        <w:tc>
          <w:tcPr>
            <w:tcW w:w="2088" w:type="dxa"/>
            <w:tcBorders>
              <w:bottom w:val="single" w:sz="4" w:space="0" w:color="auto"/>
            </w:tcBorders>
          </w:tcPr>
          <w:p w14:paraId="337A3827" w14:textId="77777777" w:rsidR="00A94507" w:rsidRPr="00A94507" w:rsidRDefault="00A94507" w:rsidP="00A94507">
            <w:pPr>
              <w:spacing w:after="200" w:line="276" w:lineRule="auto"/>
            </w:pPr>
          </w:p>
        </w:tc>
        <w:tc>
          <w:tcPr>
            <w:tcW w:w="2687" w:type="dxa"/>
          </w:tcPr>
          <w:p w14:paraId="72C9025D" w14:textId="77777777" w:rsidR="00A94507" w:rsidRPr="00A94507" w:rsidRDefault="00A94507" w:rsidP="00A94507">
            <w:pPr>
              <w:spacing w:after="200" w:line="276" w:lineRule="auto"/>
            </w:pPr>
            <w:r w:rsidRPr="00A94507">
              <w:t>Date:</w:t>
            </w:r>
          </w:p>
          <w:p w14:paraId="246C8D97" w14:textId="39102DBE" w:rsidR="00A94507" w:rsidRPr="00A94507" w:rsidRDefault="00BC4696" w:rsidP="00A94507">
            <w:pPr>
              <w:spacing w:after="200" w:line="276" w:lineRule="auto"/>
            </w:pPr>
            <w:r>
              <w:t>2</w:t>
            </w:r>
            <w:r w:rsidR="00B270BB">
              <w:t>5.3.20</w:t>
            </w:r>
          </w:p>
        </w:tc>
        <w:tc>
          <w:tcPr>
            <w:tcW w:w="4241" w:type="dxa"/>
          </w:tcPr>
          <w:p w14:paraId="7380B198" w14:textId="77777777" w:rsidR="00A94507" w:rsidRPr="00A94507" w:rsidRDefault="00A94507" w:rsidP="00A94507">
            <w:pPr>
              <w:spacing w:after="200" w:line="276" w:lineRule="auto"/>
            </w:pPr>
            <w:r w:rsidRPr="00A94507">
              <w:t>Cllr A Bristol</w:t>
            </w:r>
          </w:p>
          <w:p w14:paraId="2B2A08F5" w14:textId="77777777" w:rsidR="00A94507" w:rsidRPr="00A94507" w:rsidRDefault="00A94507" w:rsidP="00A94507">
            <w:pPr>
              <w:spacing w:after="200" w:line="276" w:lineRule="auto"/>
            </w:pPr>
            <w:r w:rsidRPr="00A94507">
              <w:t>Chair</w:t>
            </w:r>
          </w:p>
        </w:tc>
      </w:tr>
    </w:tbl>
    <w:p w14:paraId="0B0B14ED" w14:textId="77777777" w:rsidR="004B5EC6" w:rsidRDefault="004B5EC6" w:rsidP="004B5EC6"/>
    <w:sectPr w:rsidR="004B5EC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E92E1" w14:textId="77777777" w:rsidR="005B4EFF" w:rsidRDefault="005B4EFF" w:rsidP="009A424D">
      <w:pPr>
        <w:spacing w:after="0" w:line="240" w:lineRule="auto"/>
      </w:pPr>
      <w:r>
        <w:separator/>
      </w:r>
    </w:p>
  </w:endnote>
  <w:endnote w:type="continuationSeparator" w:id="0">
    <w:p w14:paraId="195894DA" w14:textId="77777777" w:rsidR="005B4EFF" w:rsidRDefault="005B4EFF"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265480"/>
      <w:docPartObj>
        <w:docPartGallery w:val="Page Numbers (Bottom of Page)"/>
        <w:docPartUnique/>
      </w:docPartObj>
    </w:sdtPr>
    <w:sdtEndPr>
      <w:rPr>
        <w:noProof/>
      </w:rPr>
    </w:sdtEndPr>
    <w:sdtContent>
      <w:p w14:paraId="6113B8F7" w14:textId="765DE5CC" w:rsidR="001108AF" w:rsidRDefault="001108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1108AF" w:rsidRDefault="00110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CC029" w14:textId="77777777" w:rsidR="005B4EFF" w:rsidRDefault="005B4EFF" w:rsidP="009A424D">
      <w:pPr>
        <w:spacing w:after="0" w:line="240" w:lineRule="auto"/>
      </w:pPr>
      <w:r>
        <w:separator/>
      </w:r>
    </w:p>
  </w:footnote>
  <w:footnote w:type="continuationSeparator" w:id="0">
    <w:p w14:paraId="728D59F4" w14:textId="77777777" w:rsidR="005B4EFF" w:rsidRDefault="005B4EFF"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14:paraId="583BB542" w14:textId="77777777" w:rsidR="001108AF" w:rsidRDefault="005B4EFF">
        <w:pPr>
          <w:pStyle w:val="Header"/>
        </w:pPr>
        <w:r>
          <w:rPr>
            <w:noProof/>
            <w:lang w:val="en-US"/>
          </w:rPr>
          <w:pict w14:anchorId="0BBE5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00A"/>
    <w:multiLevelType w:val="hybridMultilevel"/>
    <w:tmpl w:val="1DDA8E52"/>
    <w:lvl w:ilvl="0" w:tplc="EB98CC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25410"/>
    <w:multiLevelType w:val="hybridMultilevel"/>
    <w:tmpl w:val="4DEA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4362E"/>
    <w:multiLevelType w:val="hybridMultilevel"/>
    <w:tmpl w:val="855814A4"/>
    <w:lvl w:ilvl="0" w:tplc="610A4DA8">
      <w:start w:val="1"/>
      <w:numFmt w:val="lowerLetter"/>
      <w:lvlText w:val="%1)"/>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37FF"/>
    <w:multiLevelType w:val="hybridMultilevel"/>
    <w:tmpl w:val="D21E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37860"/>
    <w:multiLevelType w:val="hybridMultilevel"/>
    <w:tmpl w:val="74A2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22A65"/>
    <w:multiLevelType w:val="hybridMultilevel"/>
    <w:tmpl w:val="5040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11EA9"/>
    <w:multiLevelType w:val="hybridMultilevel"/>
    <w:tmpl w:val="E9E6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974F3"/>
    <w:multiLevelType w:val="hybridMultilevel"/>
    <w:tmpl w:val="C23C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9606A"/>
    <w:multiLevelType w:val="hybridMultilevel"/>
    <w:tmpl w:val="D63A1E3A"/>
    <w:lvl w:ilvl="0" w:tplc="025AA77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1C65D6"/>
    <w:multiLevelType w:val="hybridMultilevel"/>
    <w:tmpl w:val="16A2908E"/>
    <w:lvl w:ilvl="0" w:tplc="C442CEE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E7324"/>
    <w:multiLevelType w:val="hybridMultilevel"/>
    <w:tmpl w:val="00AAD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71020A"/>
    <w:multiLevelType w:val="hybridMultilevel"/>
    <w:tmpl w:val="34B8F916"/>
    <w:lvl w:ilvl="0" w:tplc="825EE7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5516F8"/>
    <w:multiLevelType w:val="hybridMultilevel"/>
    <w:tmpl w:val="C8C8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50739"/>
    <w:multiLevelType w:val="hybridMultilevel"/>
    <w:tmpl w:val="64709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C858EA"/>
    <w:multiLevelType w:val="hybridMultilevel"/>
    <w:tmpl w:val="C5D2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23101"/>
    <w:multiLevelType w:val="hybridMultilevel"/>
    <w:tmpl w:val="7F94C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C663F9"/>
    <w:multiLevelType w:val="hybridMultilevel"/>
    <w:tmpl w:val="487A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77B44"/>
    <w:multiLevelType w:val="hybridMultilevel"/>
    <w:tmpl w:val="2E20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9A71B2"/>
    <w:multiLevelType w:val="hybridMultilevel"/>
    <w:tmpl w:val="1E98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63BAE"/>
    <w:multiLevelType w:val="hybridMultilevel"/>
    <w:tmpl w:val="BE4E5C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8B4526"/>
    <w:multiLevelType w:val="hybridMultilevel"/>
    <w:tmpl w:val="2834A8DE"/>
    <w:lvl w:ilvl="0" w:tplc="EB98CC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20E5A"/>
    <w:multiLevelType w:val="hybridMultilevel"/>
    <w:tmpl w:val="9562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A0101"/>
    <w:multiLevelType w:val="hybridMultilevel"/>
    <w:tmpl w:val="CD909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C331B1"/>
    <w:multiLevelType w:val="hybridMultilevel"/>
    <w:tmpl w:val="9326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55642"/>
    <w:multiLevelType w:val="hybridMultilevel"/>
    <w:tmpl w:val="95CE70A2"/>
    <w:lvl w:ilvl="0" w:tplc="B07E4A38">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667E4F57"/>
    <w:multiLevelType w:val="hybridMultilevel"/>
    <w:tmpl w:val="2C0E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8310D"/>
    <w:multiLevelType w:val="hybridMultilevel"/>
    <w:tmpl w:val="D3E2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A34D81"/>
    <w:multiLevelType w:val="hybridMultilevel"/>
    <w:tmpl w:val="0838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7E1BA5"/>
    <w:multiLevelType w:val="hybridMultilevel"/>
    <w:tmpl w:val="F7A6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9"/>
  </w:num>
  <w:num w:numId="4">
    <w:abstractNumId w:val="14"/>
  </w:num>
  <w:num w:numId="5">
    <w:abstractNumId w:val="19"/>
  </w:num>
  <w:num w:numId="6">
    <w:abstractNumId w:val="18"/>
  </w:num>
  <w:num w:numId="7">
    <w:abstractNumId w:val="16"/>
  </w:num>
  <w:num w:numId="8">
    <w:abstractNumId w:val="0"/>
  </w:num>
  <w:num w:numId="9">
    <w:abstractNumId w:val="20"/>
  </w:num>
  <w:num w:numId="10">
    <w:abstractNumId w:val="3"/>
  </w:num>
  <w:num w:numId="11">
    <w:abstractNumId w:val="28"/>
  </w:num>
  <w:num w:numId="12">
    <w:abstractNumId w:val="12"/>
  </w:num>
  <w:num w:numId="13">
    <w:abstractNumId w:val="13"/>
  </w:num>
  <w:num w:numId="14">
    <w:abstractNumId w:val="15"/>
  </w:num>
  <w:num w:numId="15">
    <w:abstractNumId w:val="10"/>
  </w:num>
  <w:num w:numId="16">
    <w:abstractNumId w:val="1"/>
  </w:num>
  <w:num w:numId="17">
    <w:abstractNumId w:val="5"/>
  </w:num>
  <w:num w:numId="18">
    <w:abstractNumId w:val="24"/>
  </w:num>
  <w:num w:numId="19">
    <w:abstractNumId w:val="11"/>
  </w:num>
  <w:num w:numId="20">
    <w:abstractNumId w:val="27"/>
  </w:num>
  <w:num w:numId="21">
    <w:abstractNumId w:val="6"/>
  </w:num>
  <w:num w:numId="22">
    <w:abstractNumId w:val="23"/>
  </w:num>
  <w:num w:numId="23">
    <w:abstractNumId w:val="7"/>
  </w:num>
  <w:num w:numId="24">
    <w:abstractNumId w:val="8"/>
  </w:num>
  <w:num w:numId="25">
    <w:abstractNumId w:val="25"/>
  </w:num>
  <w:num w:numId="26">
    <w:abstractNumId w:val="21"/>
  </w:num>
  <w:num w:numId="27">
    <w:abstractNumId w:val="4"/>
  </w:num>
  <w:num w:numId="28">
    <w:abstractNumId w:val="2"/>
  </w:num>
  <w:num w:numId="2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00D9"/>
    <w:rsid w:val="00002B33"/>
    <w:rsid w:val="00003BEB"/>
    <w:rsid w:val="0000450F"/>
    <w:rsid w:val="00004543"/>
    <w:rsid w:val="00005969"/>
    <w:rsid w:val="00005C79"/>
    <w:rsid w:val="00006777"/>
    <w:rsid w:val="00006E27"/>
    <w:rsid w:val="0001056C"/>
    <w:rsid w:val="0001221D"/>
    <w:rsid w:val="00012F06"/>
    <w:rsid w:val="000132CB"/>
    <w:rsid w:val="0001503A"/>
    <w:rsid w:val="0001773F"/>
    <w:rsid w:val="00020E13"/>
    <w:rsid w:val="000217DA"/>
    <w:rsid w:val="00021985"/>
    <w:rsid w:val="00023720"/>
    <w:rsid w:val="00024461"/>
    <w:rsid w:val="000274BA"/>
    <w:rsid w:val="0002779A"/>
    <w:rsid w:val="000278E7"/>
    <w:rsid w:val="000301E0"/>
    <w:rsid w:val="00032194"/>
    <w:rsid w:val="00032FCD"/>
    <w:rsid w:val="00033594"/>
    <w:rsid w:val="00034A29"/>
    <w:rsid w:val="00034C24"/>
    <w:rsid w:val="000351C8"/>
    <w:rsid w:val="00035661"/>
    <w:rsid w:val="00036705"/>
    <w:rsid w:val="000374A5"/>
    <w:rsid w:val="00042730"/>
    <w:rsid w:val="000444C2"/>
    <w:rsid w:val="00044663"/>
    <w:rsid w:val="00044F78"/>
    <w:rsid w:val="00045EC1"/>
    <w:rsid w:val="0004616E"/>
    <w:rsid w:val="000469E1"/>
    <w:rsid w:val="000478F7"/>
    <w:rsid w:val="000506E5"/>
    <w:rsid w:val="00051ED9"/>
    <w:rsid w:val="00052DCC"/>
    <w:rsid w:val="00055666"/>
    <w:rsid w:val="0006235C"/>
    <w:rsid w:val="000639D3"/>
    <w:rsid w:val="00067034"/>
    <w:rsid w:val="000670FE"/>
    <w:rsid w:val="000678BE"/>
    <w:rsid w:val="0007016B"/>
    <w:rsid w:val="0007070D"/>
    <w:rsid w:val="00070DA0"/>
    <w:rsid w:val="0007167A"/>
    <w:rsid w:val="000726AD"/>
    <w:rsid w:val="0007287D"/>
    <w:rsid w:val="00073122"/>
    <w:rsid w:val="00074224"/>
    <w:rsid w:val="00080061"/>
    <w:rsid w:val="0008067F"/>
    <w:rsid w:val="00080C01"/>
    <w:rsid w:val="00080D6E"/>
    <w:rsid w:val="00081B6F"/>
    <w:rsid w:val="000823D7"/>
    <w:rsid w:val="00082A16"/>
    <w:rsid w:val="00083517"/>
    <w:rsid w:val="0008363B"/>
    <w:rsid w:val="00083E15"/>
    <w:rsid w:val="000840B6"/>
    <w:rsid w:val="000841FF"/>
    <w:rsid w:val="000844F5"/>
    <w:rsid w:val="00085DA0"/>
    <w:rsid w:val="000870C8"/>
    <w:rsid w:val="0008777F"/>
    <w:rsid w:val="00090EF6"/>
    <w:rsid w:val="00091205"/>
    <w:rsid w:val="00091E6A"/>
    <w:rsid w:val="00094355"/>
    <w:rsid w:val="00096707"/>
    <w:rsid w:val="00096D48"/>
    <w:rsid w:val="000A154D"/>
    <w:rsid w:val="000A3BB1"/>
    <w:rsid w:val="000A3F31"/>
    <w:rsid w:val="000A4A9C"/>
    <w:rsid w:val="000A5521"/>
    <w:rsid w:val="000A632D"/>
    <w:rsid w:val="000A6919"/>
    <w:rsid w:val="000B04B2"/>
    <w:rsid w:val="000B0577"/>
    <w:rsid w:val="000B11A2"/>
    <w:rsid w:val="000B6D76"/>
    <w:rsid w:val="000B7410"/>
    <w:rsid w:val="000C0D1D"/>
    <w:rsid w:val="000C1A57"/>
    <w:rsid w:val="000C78D8"/>
    <w:rsid w:val="000C7B43"/>
    <w:rsid w:val="000D1DF5"/>
    <w:rsid w:val="000D29A0"/>
    <w:rsid w:val="000D29E2"/>
    <w:rsid w:val="000D3E4E"/>
    <w:rsid w:val="000D44AA"/>
    <w:rsid w:val="000D5F22"/>
    <w:rsid w:val="000D5F3D"/>
    <w:rsid w:val="000D6478"/>
    <w:rsid w:val="000D6E9C"/>
    <w:rsid w:val="000D7692"/>
    <w:rsid w:val="000E042D"/>
    <w:rsid w:val="000E07C6"/>
    <w:rsid w:val="000E0A9A"/>
    <w:rsid w:val="000E14A9"/>
    <w:rsid w:val="000E17E1"/>
    <w:rsid w:val="000E2E2B"/>
    <w:rsid w:val="000E3277"/>
    <w:rsid w:val="000E3E31"/>
    <w:rsid w:val="000F0840"/>
    <w:rsid w:val="000F09C8"/>
    <w:rsid w:val="000F0D43"/>
    <w:rsid w:val="000F1F56"/>
    <w:rsid w:val="000F2D26"/>
    <w:rsid w:val="000F3EFC"/>
    <w:rsid w:val="000F47A7"/>
    <w:rsid w:val="000F53E2"/>
    <w:rsid w:val="000F5498"/>
    <w:rsid w:val="000F7A7C"/>
    <w:rsid w:val="000F7BD7"/>
    <w:rsid w:val="001002DE"/>
    <w:rsid w:val="00103512"/>
    <w:rsid w:val="00103F33"/>
    <w:rsid w:val="001044A7"/>
    <w:rsid w:val="001056B3"/>
    <w:rsid w:val="00106185"/>
    <w:rsid w:val="001061A8"/>
    <w:rsid w:val="001067AE"/>
    <w:rsid w:val="00106857"/>
    <w:rsid w:val="001069CE"/>
    <w:rsid w:val="00110592"/>
    <w:rsid w:val="001108AF"/>
    <w:rsid w:val="00111370"/>
    <w:rsid w:val="001125A2"/>
    <w:rsid w:val="001154A1"/>
    <w:rsid w:val="00120E4E"/>
    <w:rsid w:val="00121209"/>
    <w:rsid w:val="001215C0"/>
    <w:rsid w:val="0012183E"/>
    <w:rsid w:val="0012307B"/>
    <w:rsid w:val="00124708"/>
    <w:rsid w:val="00126767"/>
    <w:rsid w:val="001328D1"/>
    <w:rsid w:val="001334B9"/>
    <w:rsid w:val="00133D9C"/>
    <w:rsid w:val="00134F2B"/>
    <w:rsid w:val="00136026"/>
    <w:rsid w:val="00140095"/>
    <w:rsid w:val="001409D5"/>
    <w:rsid w:val="00141E41"/>
    <w:rsid w:val="00143317"/>
    <w:rsid w:val="00147005"/>
    <w:rsid w:val="0015031F"/>
    <w:rsid w:val="001521DA"/>
    <w:rsid w:val="00152B3C"/>
    <w:rsid w:val="00154933"/>
    <w:rsid w:val="001561ED"/>
    <w:rsid w:val="00160DDE"/>
    <w:rsid w:val="00161F74"/>
    <w:rsid w:val="001621C9"/>
    <w:rsid w:val="00164426"/>
    <w:rsid w:val="00164E53"/>
    <w:rsid w:val="00165A98"/>
    <w:rsid w:val="00170AE6"/>
    <w:rsid w:val="001725A4"/>
    <w:rsid w:val="00172FA1"/>
    <w:rsid w:val="001739A2"/>
    <w:rsid w:val="001758F0"/>
    <w:rsid w:val="0017632A"/>
    <w:rsid w:val="001814D2"/>
    <w:rsid w:val="00181772"/>
    <w:rsid w:val="00183890"/>
    <w:rsid w:val="001842A8"/>
    <w:rsid w:val="0018564B"/>
    <w:rsid w:val="00185DC6"/>
    <w:rsid w:val="00186961"/>
    <w:rsid w:val="001870B9"/>
    <w:rsid w:val="0018780E"/>
    <w:rsid w:val="00187A09"/>
    <w:rsid w:val="00187BD9"/>
    <w:rsid w:val="00187D80"/>
    <w:rsid w:val="001909CA"/>
    <w:rsid w:val="00191A23"/>
    <w:rsid w:val="00191B72"/>
    <w:rsid w:val="00192A85"/>
    <w:rsid w:val="00194062"/>
    <w:rsid w:val="0019422C"/>
    <w:rsid w:val="00195D58"/>
    <w:rsid w:val="00196C66"/>
    <w:rsid w:val="00197271"/>
    <w:rsid w:val="001977F9"/>
    <w:rsid w:val="00197CDB"/>
    <w:rsid w:val="001A3B32"/>
    <w:rsid w:val="001A5216"/>
    <w:rsid w:val="001B07B4"/>
    <w:rsid w:val="001B0EE7"/>
    <w:rsid w:val="001B122D"/>
    <w:rsid w:val="001B2A2D"/>
    <w:rsid w:val="001B4AE2"/>
    <w:rsid w:val="001B6792"/>
    <w:rsid w:val="001B7B7A"/>
    <w:rsid w:val="001C023B"/>
    <w:rsid w:val="001C07BB"/>
    <w:rsid w:val="001C2128"/>
    <w:rsid w:val="001C32D3"/>
    <w:rsid w:val="001C5E1F"/>
    <w:rsid w:val="001C6111"/>
    <w:rsid w:val="001C731C"/>
    <w:rsid w:val="001C780D"/>
    <w:rsid w:val="001D077F"/>
    <w:rsid w:val="001D10A0"/>
    <w:rsid w:val="001D16F8"/>
    <w:rsid w:val="001D2B49"/>
    <w:rsid w:val="001D4DF4"/>
    <w:rsid w:val="001D5B16"/>
    <w:rsid w:val="001D69BA"/>
    <w:rsid w:val="001D7E4C"/>
    <w:rsid w:val="001E018A"/>
    <w:rsid w:val="001E2362"/>
    <w:rsid w:val="001E3491"/>
    <w:rsid w:val="001E67C6"/>
    <w:rsid w:val="001F0A93"/>
    <w:rsid w:val="001F14E8"/>
    <w:rsid w:val="001F1F42"/>
    <w:rsid w:val="001F42F7"/>
    <w:rsid w:val="001F4E19"/>
    <w:rsid w:val="001F5895"/>
    <w:rsid w:val="001F6190"/>
    <w:rsid w:val="001F674C"/>
    <w:rsid w:val="001F68A0"/>
    <w:rsid w:val="002000BE"/>
    <w:rsid w:val="002006D8"/>
    <w:rsid w:val="002030DC"/>
    <w:rsid w:val="00204940"/>
    <w:rsid w:val="00204D34"/>
    <w:rsid w:val="00206BC7"/>
    <w:rsid w:val="00210AA8"/>
    <w:rsid w:val="00212449"/>
    <w:rsid w:val="002132E7"/>
    <w:rsid w:val="00216FB4"/>
    <w:rsid w:val="00217073"/>
    <w:rsid w:val="002223CB"/>
    <w:rsid w:val="002252CF"/>
    <w:rsid w:val="0023305E"/>
    <w:rsid w:val="002336C3"/>
    <w:rsid w:val="00234357"/>
    <w:rsid w:val="002355C1"/>
    <w:rsid w:val="00235EBB"/>
    <w:rsid w:val="00235FE3"/>
    <w:rsid w:val="00240374"/>
    <w:rsid w:val="00241ECF"/>
    <w:rsid w:val="002430EF"/>
    <w:rsid w:val="002442BD"/>
    <w:rsid w:val="00244A33"/>
    <w:rsid w:val="002455FC"/>
    <w:rsid w:val="002468FC"/>
    <w:rsid w:val="00247797"/>
    <w:rsid w:val="002501B6"/>
    <w:rsid w:val="00254070"/>
    <w:rsid w:val="00254DED"/>
    <w:rsid w:val="00256D78"/>
    <w:rsid w:val="002572AD"/>
    <w:rsid w:val="00260689"/>
    <w:rsid w:val="002606A7"/>
    <w:rsid w:val="00260D36"/>
    <w:rsid w:val="00260E31"/>
    <w:rsid w:val="00261352"/>
    <w:rsid w:val="00262705"/>
    <w:rsid w:val="00262E1D"/>
    <w:rsid w:val="0026577A"/>
    <w:rsid w:val="00266D1D"/>
    <w:rsid w:val="00270572"/>
    <w:rsid w:val="0027098B"/>
    <w:rsid w:val="002717FC"/>
    <w:rsid w:val="00272233"/>
    <w:rsid w:val="002730D2"/>
    <w:rsid w:val="00273A2D"/>
    <w:rsid w:val="0027419E"/>
    <w:rsid w:val="002743B0"/>
    <w:rsid w:val="002744C1"/>
    <w:rsid w:val="0027657C"/>
    <w:rsid w:val="002818C5"/>
    <w:rsid w:val="00281F48"/>
    <w:rsid w:val="00282090"/>
    <w:rsid w:val="00283387"/>
    <w:rsid w:val="0028341D"/>
    <w:rsid w:val="002836BC"/>
    <w:rsid w:val="00284D8A"/>
    <w:rsid w:val="002854A4"/>
    <w:rsid w:val="0028618B"/>
    <w:rsid w:val="002871DE"/>
    <w:rsid w:val="00287E8E"/>
    <w:rsid w:val="00291F02"/>
    <w:rsid w:val="00292A2A"/>
    <w:rsid w:val="00294CA4"/>
    <w:rsid w:val="002958A1"/>
    <w:rsid w:val="00296598"/>
    <w:rsid w:val="00296F56"/>
    <w:rsid w:val="00297264"/>
    <w:rsid w:val="00297AAC"/>
    <w:rsid w:val="002A026C"/>
    <w:rsid w:val="002A20CF"/>
    <w:rsid w:val="002A555C"/>
    <w:rsid w:val="002A5856"/>
    <w:rsid w:val="002A5E2B"/>
    <w:rsid w:val="002B0A42"/>
    <w:rsid w:val="002B100A"/>
    <w:rsid w:val="002B1500"/>
    <w:rsid w:val="002B1D8E"/>
    <w:rsid w:val="002B2AE9"/>
    <w:rsid w:val="002B2B65"/>
    <w:rsid w:val="002B3DC2"/>
    <w:rsid w:val="002C12F5"/>
    <w:rsid w:val="002C16F0"/>
    <w:rsid w:val="002C3C4B"/>
    <w:rsid w:val="002C4972"/>
    <w:rsid w:val="002C5634"/>
    <w:rsid w:val="002C575D"/>
    <w:rsid w:val="002C64C1"/>
    <w:rsid w:val="002C67E6"/>
    <w:rsid w:val="002C7228"/>
    <w:rsid w:val="002C7C50"/>
    <w:rsid w:val="002D10C9"/>
    <w:rsid w:val="002D5606"/>
    <w:rsid w:val="002D689F"/>
    <w:rsid w:val="002E0A84"/>
    <w:rsid w:val="002E157C"/>
    <w:rsid w:val="002E27D6"/>
    <w:rsid w:val="002E4294"/>
    <w:rsid w:val="002E4362"/>
    <w:rsid w:val="002E5349"/>
    <w:rsid w:val="002E6171"/>
    <w:rsid w:val="002E7492"/>
    <w:rsid w:val="002F00E8"/>
    <w:rsid w:val="002F0827"/>
    <w:rsid w:val="002F0E08"/>
    <w:rsid w:val="002F159F"/>
    <w:rsid w:val="002F2B52"/>
    <w:rsid w:val="002F4153"/>
    <w:rsid w:val="002F4B2A"/>
    <w:rsid w:val="00304930"/>
    <w:rsid w:val="00305112"/>
    <w:rsid w:val="003067ED"/>
    <w:rsid w:val="003071E3"/>
    <w:rsid w:val="003074F4"/>
    <w:rsid w:val="00307A4B"/>
    <w:rsid w:val="00315EC9"/>
    <w:rsid w:val="003162D7"/>
    <w:rsid w:val="0031660E"/>
    <w:rsid w:val="00317C39"/>
    <w:rsid w:val="0032007D"/>
    <w:rsid w:val="00324FF7"/>
    <w:rsid w:val="00330587"/>
    <w:rsid w:val="00331467"/>
    <w:rsid w:val="003315B8"/>
    <w:rsid w:val="003321D7"/>
    <w:rsid w:val="003331D2"/>
    <w:rsid w:val="003335C5"/>
    <w:rsid w:val="0033403D"/>
    <w:rsid w:val="00334714"/>
    <w:rsid w:val="0033587D"/>
    <w:rsid w:val="0033637F"/>
    <w:rsid w:val="00336877"/>
    <w:rsid w:val="003375F8"/>
    <w:rsid w:val="00337E7D"/>
    <w:rsid w:val="00340C39"/>
    <w:rsid w:val="0034131A"/>
    <w:rsid w:val="00347BFE"/>
    <w:rsid w:val="00347E08"/>
    <w:rsid w:val="00352B11"/>
    <w:rsid w:val="003542BA"/>
    <w:rsid w:val="00355B96"/>
    <w:rsid w:val="003562EB"/>
    <w:rsid w:val="003568C9"/>
    <w:rsid w:val="003602DF"/>
    <w:rsid w:val="00360D99"/>
    <w:rsid w:val="00361C0E"/>
    <w:rsid w:val="00362FBB"/>
    <w:rsid w:val="00365D9E"/>
    <w:rsid w:val="00365F34"/>
    <w:rsid w:val="0036634C"/>
    <w:rsid w:val="00366DE8"/>
    <w:rsid w:val="00371AAD"/>
    <w:rsid w:val="0037382D"/>
    <w:rsid w:val="00375829"/>
    <w:rsid w:val="00375EE3"/>
    <w:rsid w:val="00376769"/>
    <w:rsid w:val="00376A49"/>
    <w:rsid w:val="00377480"/>
    <w:rsid w:val="00380CCA"/>
    <w:rsid w:val="00381786"/>
    <w:rsid w:val="00384F14"/>
    <w:rsid w:val="00387381"/>
    <w:rsid w:val="003873DB"/>
    <w:rsid w:val="00390804"/>
    <w:rsid w:val="00391C28"/>
    <w:rsid w:val="00392398"/>
    <w:rsid w:val="00392A76"/>
    <w:rsid w:val="00393B30"/>
    <w:rsid w:val="003958CE"/>
    <w:rsid w:val="0039664D"/>
    <w:rsid w:val="003967B7"/>
    <w:rsid w:val="00397489"/>
    <w:rsid w:val="003A2067"/>
    <w:rsid w:val="003A2115"/>
    <w:rsid w:val="003A2AF5"/>
    <w:rsid w:val="003A3F1A"/>
    <w:rsid w:val="003A5AED"/>
    <w:rsid w:val="003A5FA3"/>
    <w:rsid w:val="003A7865"/>
    <w:rsid w:val="003B02BD"/>
    <w:rsid w:val="003B0FF2"/>
    <w:rsid w:val="003B10D1"/>
    <w:rsid w:val="003B10FF"/>
    <w:rsid w:val="003B11B4"/>
    <w:rsid w:val="003B32B5"/>
    <w:rsid w:val="003B48DB"/>
    <w:rsid w:val="003B4D74"/>
    <w:rsid w:val="003B56BB"/>
    <w:rsid w:val="003B6029"/>
    <w:rsid w:val="003C4988"/>
    <w:rsid w:val="003D137B"/>
    <w:rsid w:val="003D3B6F"/>
    <w:rsid w:val="003D40C4"/>
    <w:rsid w:val="003D74BD"/>
    <w:rsid w:val="003E1F14"/>
    <w:rsid w:val="003E2862"/>
    <w:rsid w:val="003E43E5"/>
    <w:rsid w:val="003E5B55"/>
    <w:rsid w:val="003E66E2"/>
    <w:rsid w:val="003E7E54"/>
    <w:rsid w:val="003F1BFF"/>
    <w:rsid w:val="003F1D3D"/>
    <w:rsid w:val="003F4149"/>
    <w:rsid w:val="003F5809"/>
    <w:rsid w:val="003F7BB2"/>
    <w:rsid w:val="00402585"/>
    <w:rsid w:val="004049A7"/>
    <w:rsid w:val="00405146"/>
    <w:rsid w:val="00407130"/>
    <w:rsid w:val="00407FD8"/>
    <w:rsid w:val="004107A1"/>
    <w:rsid w:val="00410A2F"/>
    <w:rsid w:val="00413FCD"/>
    <w:rsid w:val="004143A3"/>
    <w:rsid w:val="00415356"/>
    <w:rsid w:val="004156C2"/>
    <w:rsid w:val="00421BAB"/>
    <w:rsid w:val="0042241A"/>
    <w:rsid w:val="00422E2B"/>
    <w:rsid w:val="004240D1"/>
    <w:rsid w:val="004243BA"/>
    <w:rsid w:val="00424B03"/>
    <w:rsid w:val="00424F86"/>
    <w:rsid w:val="00425194"/>
    <w:rsid w:val="0042604F"/>
    <w:rsid w:val="00426F1D"/>
    <w:rsid w:val="0042759B"/>
    <w:rsid w:val="00431415"/>
    <w:rsid w:val="004327B1"/>
    <w:rsid w:val="00432AD5"/>
    <w:rsid w:val="00433882"/>
    <w:rsid w:val="004348E8"/>
    <w:rsid w:val="00435853"/>
    <w:rsid w:val="00435B77"/>
    <w:rsid w:val="004417A9"/>
    <w:rsid w:val="00442545"/>
    <w:rsid w:val="004427C5"/>
    <w:rsid w:val="00443C5A"/>
    <w:rsid w:val="00444F04"/>
    <w:rsid w:val="00445DF3"/>
    <w:rsid w:val="004469A8"/>
    <w:rsid w:val="00450B08"/>
    <w:rsid w:val="004527AE"/>
    <w:rsid w:val="00452A77"/>
    <w:rsid w:val="0046054C"/>
    <w:rsid w:val="00464825"/>
    <w:rsid w:val="00464974"/>
    <w:rsid w:val="004651EA"/>
    <w:rsid w:val="00466C7D"/>
    <w:rsid w:val="00466CB1"/>
    <w:rsid w:val="00467199"/>
    <w:rsid w:val="00471EB5"/>
    <w:rsid w:val="00473004"/>
    <w:rsid w:val="0047454E"/>
    <w:rsid w:val="00476A48"/>
    <w:rsid w:val="00477528"/>
    <w:rsid w:val="00480A16"/>
    <w:rsid w:val="00480A42"/>
    <w:rsid w:val="00481282"/>
    <w:rsid w:val="00481E56"/>
    <w:rsid w:val="00483728"/>
    <w:rsid w:val="004845E7"/>
    <w:rsid w:val="00486B63"/>
    <w:rsid w:val="00490A60"/>
    <w:rsid w:val="00491090"/>
    <w:rsid w:val="004921DC"/>
    <w:rsid w:val="00492A0E"/>
    <w:rsid w:val="00494AFE"/>
    <w:rsid w:val="0049521A"/>
    <w:rsid w:val="004969ED"/>
    <w:rsid w:val="00497EC3"/>
    <w:rsid w:val="004A1230"/>
    <w:rsid w:val="004A1C7B"/>
    <w:rsid w:val="004A303A"/>
    <w:rsid w:val="004A3BEF"/>
    <w:rsid w:val="004A5FBA"/>
    <w:rsid w:val="004A6756"/>
    <w:rsid w:val="004B019B"/>
    <w:rsid w:val="004B0475"/>
    <w:rsid w:val="004B0A68"/>
    <w:rsid w:val="004B0C20"/>
    <w:rsid w:val="004B5C0E"/>
    <w:rsid w:val="004B5EC6"/>
    <w:rsid w:val="004B61A5"/>
    <w:rsid w:val="004B64D2"/>
    <w:rsid w:val="004B6597"/>
    <w:rsid w:val="004B681C"/>
    <w:rsid w:val="004B7645"/>
    <w:rsid w:val="004C06DD"/>
    <w:rsid w:val="004C1041"/>
    <w:rsid w:val="004C2BCE"/>
    <w:rsid w:val="004C3AA8"/>
    <w:rsid w:val="004C61F3"/>
    <w:rsid w:val="004C63C4"/>
    <w:rsid w:val="004C6B12"/>
    <w:rsid w:val="004D0DDE"/>
    <w:rsid w:val="004D244F"/>
    <w:rsid w:val="004D61C8"/>
    <w:rsid w:val="004E2869"/>
    <w:rsid w:val="004E2B73"/>
    <w:rsid w:val="004E3328"/>
    <w:rsid w:val="004E6511"/>
    <w:rsid w:val="004E740C"/>
    <w:rsid w:val="004E7FC7"/>
    <w:rsid w:val="004F04F2"/>
    <w:rsid w:val="004F2A2C"/>
    <w:rsid w:val="004F34FF"/>
    <w:rsid w:val="004F5178"/>
    <w:rsid w:val="004F5447"/>
    <w:rsid w:val="00500752"/>
    <w:rsid w:val="00500E21"/>
    <w:rsid w:val="005011DA"/>
    <w:rsid w:val="0050124D"/>
    <w:rsid w:val="00501279"/>
    <w:rsid w:val="00502275"/>
    <w:rsid w:val="0050378C"/>
    <w:rsid w:val="00503DD2"/>
    <w:rsid w:val="00503E79"/>
    <w:rsid w:val="005065BF"/>
    <w:rsid w:val="005070C0"/>
    <w:rsid w:val="00510F5A"/>
    <w:rsid w:val="00511D22"/>
    <w:rsid w:val="0051383B"/>
    <w:rsid w:val="00514802"/>
    <w:rsid w:val="00515BE5"/>
    <w:rsid w:val="00515C67"/>
    <w:rsid w:val="005162FD"/>
    <w:rsid w:val="005216E2"/>
    <w:rsid w:val="00522211"/>
    <w:rsid w:val="0052288F"/>
    <w:rsid w:val="0052292C"/>
    <w:rsid w:val="00522BC9"/>
    <w:rsid w:val="00523926"/>
    <w:rsid w:val="00523935"/>
    <w:rsid w:val="0052689F"/>
    <w:rsid w:val="00526FA7"/>
    <w:rsid w:val="0053005D"/>
    <w:rsid w:val="00531373"/>
    <w:rsid w:val="005321AC"/>
    <w:rsid w:val="00532F29"/>
    <w:rsid w:val="00533A1A"/>
    <w:rsid w:val="00537DCA"/>
    <w:rsid w:val="005455A7"/>
    <w:rsid w:val="00545E89"/>
    <w:rsid w:val="0055247A"/>
    <w:rsid w:val="00552FC9"/>
    <w:rsid w:val="005551D6"/>
    <w:rsid w:val="00555F7C"/>
    <w:rsid w:val="00557F6F"/>
    <w:rsid w:val="00560774"/>
    <w:rsid w:val="0056085D"/>
    <w:rsid w:val="00560E28"/>
    <w:rsid w:val="00561EB9"/>
    <w:rsid w:val="005629C1"/>
    <w:rsid w:val="00563712"/>
    <w:rsid w:val="005640E9"/>
    <w:rsid w:val="00565423"/>
    <w:rsid w:val="0056616A"/>
    <w:rsid w:val="00567B4E"/>
    <w:rsid w:val="00573BDB"/>
    <w:rsid w:val="00573DE8"/>
    <w:rsid w:val="00574C2B"/>
    <w:rsid w:val="005761E7"/>
    <w:rsid w:val="00580E10"/>
    <w:rsid w:val="0058573B"/>
    <w:rsid w:val="00586AA1"/>
    <w:rsid w:val="00586CFC"/>
    <w:rsid w:val="005876A6"/>
    <w:rsid w:val="00590971"/>
    <w:rsid w:val="00590ACF"/>
    <w:rsid w:val="00592011"/>
    <w:rsid w:val="0059705E"/>
    <w:rsid w:val="005976E1"/>
    <w:rsid w:val="005A185B"/>
    <w:rsid w:val="005A1A71"/>
    <w:rsid w:val="005A1FAF"/>
    <w:rsid w:val="005A358F"/>
    <w:rsid w:val="005A4239"/>
    <w:rsid w:val="005A42A1"/>
    <w:rsid w:val="005B1F64"/>
    <w:rsid w:val="005B4EFF"/>
    <w:rsid w:val="005B7CB8"/>
    <w:rsid w:val="005C1FDD"/>
    <w:rsid w:val="005C4B2F"/>
    <w:rsid w:val="005C5284"/>
    <w:rsid w:val="005C6422"/>
    <w:rsid w:val="005C7D8E"/>
    <w:rsid w:val="005D0217"/>
    <w:rsid w:val="005D0783"/>
    <w:rsid w:val="005D0FFE"/>
    <w:rsid w:val="005D1818"/>
    <w:rsid w:val="005D2F63"/>
    <w:rsid w:val="005D2FC7"/>
    <w:rsid w:val="005D38D5"/>
    <w:rsid w:val="005D4048"/>
    <w:rsid w:val="005D5AC7"/>
    <w:rsid w:val="005D69D2"/>
    <w:rsid w:val="005E0DB7"/>
    <w:rsid w:val="005E17A6"/>
    <w:rsid w:val="005E4001"/>
    <w:rsid w:val="005E4345"/>
    <w:rsid w:val="005E48B7"/>
    <w:rsid w:val="005F0691"/>
    <w:rsid w:val="005F13B0"/>
    <w:rsid w:val="005F2CDB"/>
    <w:rsid w:val="005F41D8"/>
    <w:rsid w:val="005F4A04"/>
    <w:rsid w:val="005F58EC"/>
    <w:rsid w:val="005F5A28"/>
    <w:rsid w:val="005F7826"/>
    <w:rsid w:val="005F7B7F"/>
    <w:rsid w:val="006008B7"/>
    <w:rsid w:val="006011FD"/>
    <w:rsid w:val="006018F9"/>
    <w:rsid w:val="00602297"/>
    <w:rsid w:val="006038CD"/>
    <w:rsid w:val="00605BA1"/>
    <w:rsid w:val="00606880"/>
    <w:rsid w:val="006075BE"/>
    <w:rsid w:val="00607EE3"/>
    <w:rsid w:val="00610EDD"/>
    <w:rsid w:val="00612346"/>
    <w:rsid w:val="0061337A"/>
    <w:rsid w:val="006137F5"/>
    <w:rsid w:val="00613F64"/>
    <w:rsid w:val="00614E6C"/>
    <w:rsid w:val="006159FB"/>
    <w:rsid w:val="006167EE"/>
    <w:rsid w:val="00616900"/>
    <w:rsid w:val="006211D8"/>
    <w:rsid w:val="0062216E"/>
    <w:rsid w:val="00622F72"/>
    <w:rsid w:val="006237D5"/>
    <w:rsid w:val="00624F0C"/>
    <w:rsid w:val="0062555D"/>
    <w:rsid w:val="00626223"/>
    <w:rsid w:val="006328CB"/>
    <w:rsid w:val="006361B5"/>
    <w:rsid w:val="00636B16"/>
    <w:rsid w:val="00637819"/>
    <w:rsid w:val="00637ED8"/>
    <w:rsid w:val="0064013E"/>
    <w:rsid w:val="00640D0F"/>
    <w:rsid w:val="00641705"/>
    <w:rsid w:val="00641F95"/>
    <w:rsid w:val="00643B49"/>
    <w:rsid w:val="00643E39"/>
    <w:rsid w:val="0064651D"/>
    <w:rsid w:val="006468A4"/>
    <w:rsid w:val="00646C0E"/>
    <w:rsid w:val="006470B7"/>
    <w:rsid w:val="00651E81"/>
    <w:rsid w:val="00656064"/>
    <w:rsid w:val="00656852"/>
    <w:rsid w:val="00663774"/>
    <w:rsid w:val="00663A56"/>
    <w:rsid w:val="00663BFB"/>
    <w:rsid w:val="006656D3"/>
    <w:rsid w:val="00665AB4"/>
    <w:rsid w:val="006712B3"/>
    <w:rsid w:val="006723B5"/>
    <w:rsid w:val="006731DE"/>
    <w:rsid w:val="00673643"/>
    <w:rsid w:val="00673A77"/>
    <w:rsid w:val="006809F5"/>
    <w:rsid w:val="00683178"/>
    <w:rsid w:val="0068464B"/>
    <w:rsid w:val="00684AAF"/>
    <w:rsid w:val="0068532F"/>
    <w:rsid w:val="006854AE"/>
    <w:rsid w:val="00685E03"/>
    <w:rsid w:val="00687F66"/>
    <w:rsid w:val="0069128E"/>
    <w:rsid w:val="00692323"/>
    <w:rsid w:val="00692399"/>
    <w:rsid w:val="00692AC8"/>
    <w:rsid w:val="00693395"/>
    <w:rsid w:val="00693B4A"/>
    <w:rsid w:val="006949FA"/>
    <w:rsid w:val="00694CF6"/>
    <w:rsid w:val="00696AA7"/>
    <w:rsid w:val="006A1548"/>
    <w:rsid w:val="006A246F"/>
    <w:rsid w:val="006A2AD7"/>
    <w:rsid w:val="006A4952"/>
    <w:rsid w:val="006A5846"/>
    <w:rsid w:val="006A5EBD"/>
    <w:rsid w:val="006A63DE"/>
    <w:rsid w:val="006B07A1"/>
    <w:rsid w:val="006B1BF2"/>
    <w:rsid w:val="006B2720"/>
    <w:rsid w:val="006B2C5B"/>
    <w:rsid w:val="006B4297"/>
    <w:rsid w:val="006B5FD5"/>
    <w:rsid w:val="006C0B23"/>
    <w:rsid w:val="006C0F78"/>
    <w:rsid w:val="006C3D7F"/>
    <w:rsid w:val="006C4A19"/>
    <w:rsid w:val="006C4D29"/>
    <w:rsid w:val="006C62C3"/>
    <w:rsid w:val="006C6B4B"/>
    <w:rsid w:val="006C7418"/>
    <w:rsid w:val="006C7525"/>
    <w:rsid w:val="006D0DC8"/>
    <w:rsid w:val="006E1211"/>
    <w:rsid w:val="006E1603"/>
    <w:rsid w:val="006E2C48"/>
    <w:rsid w:val="006E468B"/>
    <w:rsid w:val="006E4EDF"/>
    <w:rsid w:val="006E6C73"/>
    <w:rsid w:val="006F1938"/>
    <w:rsid w:val="006F33D0"/>
    <w:rsid w:val="006F68AB"/>
    <w:rsid w:val="006F76FD"/>
    <w:rsid w:val="00700CCC"/>
    <w:rsid w:val="00701850"/>
    <w:rsid w:val="00703067"/>
    <w:rsid w:val="0070477A"/>
    <w:rsid w:val="00705361"/>
    <w:rsid w:val="00705393"/>
    <w:rsid w:val="007058F7"/>
    <w:rsid w:val="00705A25"/>
    <w:rsid w:val="007107F9"/>
    <w:rsid w:val="0071273E"/>
    <w:rsid w:val="007130B3"/>
    <w:rsid w:val="00713DC6"/>
    <w:rsid w:val="007141D4"/>
    <w:rsid w:val="00714220"/>
    <w:rsid w:val="00714525"/>
    <w:rsid w:val="00714A59"/>
    <w:rsid w:val="0071673C"/>
    <w:rsid w:val="00716967"/>
    <w:rsid w:val="00717919"/>
    <w:rsid w:val="00717FD5"/>
    <w:rsid w:val="0072028A"/>
    <w:rsid w:val="007206C1"/>
    <w:rsid w:val="00720B88"/>
    <w:rsid w:val="00723737"/>
    <w:rsid w:val="00724A66"/>
    <w:rsid w:val="0072624F"/>
    <w:rsid w:val="00730382"/>
    <w:rsid w:val="0073157C"/>
    <w:rsid w:val="00733FD9"/>
    <w:rsid w:val="00736550"/>
    <w:rsid w:val="0074058D"/>
    <w:rsid w:val="00740C5F"/>
    <w:rsid w:val="00740CBE"/>
    <w:rsid w:val="00741FB9"/>
    <w:rsid w:val="00743D0E"/>
    <w:rsid w:val="007462D3"/>
    <w:rsid w:val="00746B17"/>
    <w:rsid w:val="007500AB"/>
    <w:rsid w:val="00753377"/>
    <w:rsid w:val="00753D7A"/>
    <w:rsid w:val="00753DEE"/>
    <w:rsid w:val="0075577D"/>
    <w:rsid w:val="00755A36"/>
    <w:rsid w:val="007573B3"/>
    <w:rsid w:val="0075740B"/>
    <w:rsid w:val="00757875"/>
    <w:rsid w:val="00760662"/>
    <w:rsid w:val="00760B0D"/>
    <w:rsid w:val="00761E2F"/>
    <w:rsid w:val="00762A52"/>
    <w:rsid w:val="0076313D"/>
    <w:rsid w:val="00765654"/>
    <w:rsid w:val="007666DD"/>
    <w:rsid w:val="00767987"/>
    <w:rsid w:val="00771548"/>
    <w:rsid w:val="00771F44"/>
    <w:rsid w:val="00774940"/>
    <w:rsid w:val="00776083"/>
    <w:rsid w:val="00776F90"/>
    <w:rsid w:val="007801BB"/>
    <w:rsid w:val="00781074"/>
    <w:rsid w:val="00781396"/>
    <w:rsid w:val="00781B58"/>
    <w:rsid w:val="00782928"/>
    <w:rsid w:val="007838E8"/>
    <w:rsid w:val="00783B37"/>
    <w:rsid w:val="00784F54"/>
    <w:rsid w:val="00784FF2"/>
    <w:rsid w:val="007861F7"/>
    <w:rsid w:val="00787830"/>
    <w:rsid w:val="00790512"/>
    <w:rsid w:val="00791003"/>
    <w:rsid w:val="00791E68"/>
    <w:rsid w:val="0079223A"/>
    <w:rsid w:val="00794F93"/>
    <w:rsid w:val="007A06D9"/>
    <w:rsid w:val="007A0C45"/>
    <w:rsid w:val="007A1358"/>
    <w:rsid w:val="007A23A7"/>
    <w:rsid w:val="007A5357"/>
    <w:rsid w:val="007A5F91"/>
    <w:rsid w:val="007A7ECA"/>
    <w:rsid w:val="007B1313"/>
    <w:rsid w:val="007B7D2A"/>
    <w:rsid w:val="007C0583"/>
    <w:rsid w:val="007C1E21"/>
    <w:rsid w:val="007C23E5"/>
    <w:rsid w:val="007C5396"/>
    <w:rsid w:val="007C6881"/>
    <w:rsid w:val="007C6ACD"/>
    <w:rsid w:val="007D258B"/>
    <w:rsid w:val="007D6214"/>
    <w:rsid w:val="007E0D71"/>
    <w:rsid w:val="007E13F8"/>
    <w:rsid w:val="007E287B"/>
    <w:rsid w:val="007E5944"/>
    <w:rsid w:val="007E5B60"/>
    <w:rsid w:val="007E6154"/>
    <w:rsid w:val="007F0726"/>
    <w:rsid w:val="007F2CB7"/>
    <w:rsid w:val="007F562B"/>
    <w:rsid w:val="007F5B48"/>
    <w:rsid w:val="007F6A2D"/>
    <w:rsid w:val="007F75CF"/>
    <w:rsid w:val="007F75F8"/>
    <w:rsid w:val="00800900"/>
    <w:rsid w:val="008010C1"/>
    <w:rsid w:val="00802732"/>
    <w:rsid w:val="0080291E"/>
    <w:rsid w:val="00802CA4"/>
    <w:rsid w:val="00807658"/>
    <w:rsid w:val="008077AE"/>
    <w:rsid w:val="0080780C"/>
    <w:rsid w:val="008113E6"/>
    <w:rsid w:val="00812099"/>
    <w:rsid w:val="008128B4"/>
    <w:rsid w:val="008136EE"/>
    <w:rsid w:val="00814974"/>
    <w:rsid w:val="00814B83"/>
    <w:rsid w:val="00814FDC"/>
    <w:rsid w:val="00816699"/>
    <w:rsid w:val="00816A31"/>
    <w:rsid w:val="00816B03"/>
    <w:rsid w:val="00817781"/>
    <w:rsid w:val="00821427"/>
    <w:rsid w:val="00821FCB"/>
    <w:rsid w:val="00824EE2"/>
    <w:rsid w:val="00826D99"/>
    <w:rsid w:val="00830FF6"/>
    <w:rsid w:val="00831634"/>
    <w:rsid w:val="008321FB"/>
    <w:rsid w:val="00832DED"/>
    <w:rsid w:val="00832FBA"/>
    <w:rsid w:val="00833873"/>
    <w:rsid w:val="0083473C"/>
    <w:rsid w:val="0084124B"/>
    <w:rsid w:val="008448F6"/>
    <w:rsid w:val="00844B87"/>
    <w:rsid w:val="00845C71"/>
    <w:rsid w:val="00845FB9"/>
    <w:rsid w:val="008504EA"/>
    <w:rsid w:val="00851159"/>
    <w:rsid w:val="00853593"/>
    <w:rsid w:val="0085428F"/>
    <w:rsid w:val="008542A7"/>
    <w:rsid w:val="00856201"/>
    <w:rsid w:val="008564B1"/>
    <w:rsid w:val="00857117"/>
    <w:rsid w:val="00861567"/>
    <w:rsid w:val="008621BC"/>
    <w:rsid w:val="00862276"/>
    <w:rsid w:val="00863617"/>
    <w:rsid w:val="00870A2B"/>
    <w:rsid w:val="00871B25"/>
    <w:rsid w:val="00872277"/>
    <w:rsid w:val="00872904"/>
    <w:rsid w:val="00874146"/>
    <w:rsid w:val="008750FB"/>
    <w:rsid w:val="00875BC2"/>
    <w:rsid w:val="00875F13"/>
    <w:rsid w:val="008763EF"/>
    <w:rsid w:val="00883833"/>
    <w:rsid w:val="00883C64"/>
    <w:rsid w:val="00884CAB"/>
    <w:rsid w:val="00886208"/>
    <w:rsid w:val="0088648D"/>
    <w:rsid w:val="00886AD3"/>
    <w:rsid w:val="00887C11"/>
    <w:rsid w:val="00887F48"/>
    <w:rsid w:val="0089007E"/>
    <w:rsid w:val="008912D1"/>
    <w:rsid w:val="00891D4C"/>
    <w:rsid w:val="00897B7D"/>
    <w:rsid w:val="008A154B"/>
    <w:rsid w:val="008A1703"/>
    <w:rsid w:val="008A4501"/>
    <w:rsid w:val="008A4AB3"/>
    <w:rsid w:val="008A5034"/>
    <w:rsid w:val="008A6113"/>
    <w:rsid w:val="008A6EA9"/>
    <w:rsid w:val="008B201F"/>
    <w:rsid w:val="008B45B8"/>
    <w:rsid w:val="008B4A8C"/>
    <w:rsid w:val="008C2346"/>
    <w:rsid w:val="008C2C3B"/>
    <w:rsid w:val="008C3AA8"/>
    <w:rsid w:val="008C5D66"/>
    <w:rsid w:val="008C66C4"/>
    <w:rsid w:val="008D1FA9"/>
    <w:rsid w:val="008D2697"/>
    <w:rsid w:val="008D3972"/>
    <w:rsid w:val="008D4FEC"/>
    <w:rsid w:val="008D5215"/>
    <w:rsid w:val="008D58DA"/>
    <w:rsid w:val="008D782C"/>
    <w:rsid w:val="008E2658"/>
    <w:rsid w:val="008E4010"/>
    <w:rsid w:val="008E603E"/>
    <w:rsid w:val="008E736C"/>
    <w:rsid w:val="008E7E45"/>
    <w:rsid w:val="008F03F1"/>
    <w:rsid w:val="008F0A7C"/>
    <w:rsid w:val="008F3BDC"/>
    <w:rsid w:val="008F70A4"/>
    <w:rsid w:val="008F749B"/>
    <w:rsid w:val="008F7F5C"/>
    <w:rsid w:val="009002C2"/>
    <w:rsid w:val="00900D84"/>
    <w:rsid w:val="00901B0B"/>
    <w:rsid w:val="00902EF9"/>
    <w:rsid w:val="00906F65"/>
    <w:rsid w:val="00910D2B"/>
    <w:rsid w:val="0091262A"/>
    <w:rsid w:val="009148EA"/>
    <w:rsid w:val="00914BD5"/>
    <w:rsid w:val="0091568E"/>
    <w:rsid w:val="00915B5C"/>
    <w:rsid w:val="00916280"/>
    <w:rsid w:val="00917191"/>
    <w:rsid w:val="00920332"/>
    <w:rsid w:val="00920FFC"/>
    <w:rsid w:val="00921395"/>
    <w:rsid w:val="009216CF"/>
    <w:rsid w:val="00921E6E"/>
    <w:rsid w:val="00922A09"/>
    <w:rsid w:val="0092363B"/>
    <w:rsid w:val="009251A5"/>
    <w:rsid w:val="00926139"/>
    <w:rsid w:val="00927112"/>
    <w:rsid w:val="00927228"/>
    <w:rsid w:val="009309CE"/>
    <w:rsid w:val="009313C5"/>
    <w:rsid w:val="009328CA"/>
    <w:rsid w:val="0093368A"/>
    <w:rsid w:val="0093442E"/>
    <w:rsid w:val="00934830"/>
    <w:rsid w:val="009352A7"/>
    <w:rsid w:val="00935FE5"/>
    <w:rsid w:val="00943241"/>
    <w:rsid w:val="009437C6"/>
    <w:rsid w:val="009437E7"/>
    <w:rsid w:val="00946228"/>
    <w:rsid w:val="009501F7"/>
    <w:rsid w:val="00951D59"/>
    <w:rsid w:val="00952393"/>
    <w:rsid w:val="00952CEF"/>
    <w:rsid w:val="0095362E"/>
    <w:rsid w:val="00960F5C"/>
    <w:rsid w:val="0096313B"/>
    <w:rsid w:val="00963F1B"/>
    <w:rsid w:val="00965A2A"/>
    <w:rsid w:val="00965E27"/>
    <w:rsid w:val="00965E9F"/>
    <w:rsid w:val="0097162E"/>
    <w:rsid w:val="00971FF2"/>
    <w:rsid w:val="00977C0F"/>
    <w:rsid w:val="009810B5"/>
    <w:rsid w:val="00981D1B"/>
    <w:rsid w:val="00982D68"/>
    <w:rsid w:val="00984558"/>
    <w:rsid w:val="009874D5"/>
    <w:rsid w:val="009901DE"/>
    <w:rsid w:val="009923F8"/>
    <w:rsid w:val="00995A85"/>
    <w:rsid w:val="009978D7"/>
    <w:rsid w:val="00997C5C"/>
    <w:rsid w:val="009A0033"/>
    <w:rsid w:val="009A217B"/>
    <w:rsid w:val="009A2BAC"/>
    <w:rsid w:val="009A30B1"/>
    <w:rsid w:val="009A424D"/>
    <w:rsid w:val="009A47A9"/>
    <w:rsid w:val="009A4B35"/>
    <w:rsid w:val="009A4EA5"/>
    <w:rsid w:val="009A61DF"/>
    <w:rsid w:val="009A6AE5"/>
    <w:rsid w:val="009A7CEB"/>
    <w:rsid w:val="009B03FA"/>
    <w:rsid w:val="009B0654"/>
    <w:rsid w:val="009B28D9"/>
    <w:rsid w:val="009B497B"/>
    <w:rsid w:val="009B5C3D"/>
    <w:rsid w:val="009B7045"/>
    <w:rsid w:val="009B7E35"/>
    <w:rsid w:val="009C039A"/>
    <w:rsid w:val="009C1732"/>
    <w:rsid w:val="009C421A"/>
    <w:rsid w:val="009C5221"/>
    <w:rsid w:val="009C530F"/>
    <w:rsid w:val="009C6564"/>
    <w:rsid w:val="009D19CB"/>
    <w:rsid w:val="009D38DD"/>
    <w:rsid w:val="009D3C21"/>
    <w:rsid w:val="009D4584"/>
    <w:rsid w:val="009D4A51"/>
    <w:rsid w:val="009D4CDF"/>
    <w:rsid w:val="009D5416"/>
    <w:rsid w:val="009E0C1F"/>
    <w:rsid w:val="009E0DC9"/>
    <w:rsid w:val="009E324D"/>
    <w:rsid w:val="009E3422"/>
    <w:rsid w:val="009E3E30"/>
    <w:rsid w:val="009E4B68"/>
    <w:rsid w:val="009E55ED"/>
    <w:rsid w:val="009E5A46"/>
    <w:rsid w:val="009E6198"/>
    <w:rsid w:val="009E749A"/>
    <w:rsid w:val="009E768F"/>
    <w:rsid w:val="009E78F5"/>
    <w:rsid w:val="009F1BA7"/>
    <w:rsid w:val="009F3B7E"/>
    <w:rsid w:val="009F4ADD"/>
    <w:rsid w:val="009F5F03"/>
    <w:rsid w:val="00A011B9"/>
    <w:rsid w:val="00A0137E"/>
    <w:rsid w:val="00A02B17"/>
    <w:rsid w:val="00A0521E"/>
    <w:rsid w:val="00A0564D"/>
    <w:rsid w:val="00A059F3"/>
    <w:rsid w:val="00A05C53"/>
    <w:rsid w:val="00A06B95"/>
    <w:rsid w:val="00A107CC"/>
    <w:rsid w:val="00A10FA6"/>
    <w:rsid w:val="00A11026"/>
    <w:rsid w:val="00A11959"/>
    <w:rsid w:val="00A12178"/>
    <w:rsid w:val="00A12685"/>
    <w:rsid w:val="00A12854"/>
    <w:rsid w:val="00A1305F"/>
    <w:rsid w:val="00A143D5"/>
    <w:rsid w:val="00A17AD1"/>
    <w:rsid w:val="00A17C1B"/>
    <w:rsid w:val="00A20D0A"/>
    <w:rsid w:val="00A21CDF"/>
    <w:rsid w:val="00A265D3"/>
    <w:rsid w:val="00A26E22"/>
    <w:rsid w:val="00A26E4C"/>
    <w:rsid w:val="00A33A1D"/>
    <w:rsid w:val="00A36190"/>
    <w:rsid w:val="00A369DC"/>
    <w:rsid w:val="00A36F6D"/>
    <w:rsid w:val="00A373FD"/>
    <w:rsid w:val="00A37975"/>
    <w:rsid w:val="00A37A8B"/>
    <w:rsid w:val="00A37C08"/>
    <w:rsid w:val="00A432DA"/>
    <w:rsid w:val="00A44837"/>
    <w:rsid w:val="00A5099C"/>
    <w:rsid w:val="00A509D7"/>
    <w:rsid w:val="00A52D30"/>
    <w:rsid w:val="00A52E19"/>
    <w:rsid w:val="00A53675"/>
    <w:rsid w:val="00A54470"/>
    <w:rsid w:val="00A56F2B"/>
    <w:rsid w:val="00A57310"/>
    <w:rsid w:val="00A605A5"/>
    <w:rsid w:val="00A62182"/>
    <w:rsid w:val="00A62544"/>
    <w:rsid w:val="00A66A34"/>
    <w:rsid w:val="00A66CBC"/>
    <w:rsid w:val="00A67C44"/>
    <w:rsid w:val="00A70ED4"/>
    <w:rsid w:val="00A72D59"/>
    <w:rsid w:val="00A73C60"/>
    <w:rsid w:val="00A73FD2"/>
    <w:rsid w:val="00A74743"/>
    <w:rsid w:val="00A761B5"/>
    <w:rsid w:val="00A7779C"/>
    <w:rsid w:val="00A811A4"/>
    <w:rsid w:val="00A82E9D"/>
    <w:rsid w:val="00A83F81"/>
    <w:rsid w:val="00A84F77"/>
    <w:rsid w:val="00A85EA1"/>
    <w:rsid w:val="00A862B4"/>
    <w:rsid w:val="00A8640A"/>
    <w:rsid w:val="00A9140D"/>
    <w:rsid w:val="00A921C5"/>
    <w:rsid w:val="00A9239D"/>
    <w:rsid w:val="00A930E9"/>
    <w:rsid w:val="00A94507"/>
    <w:rsid w:val="00A95587"/>
    <w:rsid w:val="00A97D8D"/>
    <w:rsid w:val="00AA0478"/>
    <w:rsid w:val="00AA090E"/>
    <w:rsid w:val="00AA29E9"/>
    <w:rsid w:val="00AA3866"/>
    <w:rsid w:val="00AA4719"/>
    <w:rsid w:val="00AA524D"/>
    <w:rsid w:val="00AA5D9F"/>
    <w:rsid w:val="00AA626B"/>
    <w:rsid w:val="00AB009E"/>
    <w:rsid w:val="00AB0188"/>
    <w:rsid w:val="00AB0318"/>
    <w:rsid w:val="00AB3DFD"/>
    <w:rsid w:val="00AB4B2A"/>
    <w:rsid w:val="00AB4D34"/>
    <w:rsid w:val="00AB4ED7"/>
    <w:rsid w:val="00AC0825"/>
    <w:rsid w:val="00AC0DF3"/>
    <w:rsid w:val="00AC2A1E"/>
    <w:rsid w:val="00AC2F29"/>
    <w:rsid w:val="00AC379A"/>
    <w:rsid w:val="00AC4EE9"/>
    <w:rsid w:val="00AC592D"/>
    <w:rsid w:val="00AD28A3"/>
    <w:rsid w:val="00AD466C"/>
    <w:rsid w:val="00AD4C59"/>
    <w:rsid w:val="00AD6039"/>
    <w:rsid w:val="00AD6286"/>
    <w:rsid w:val="00AD7382"/>
    <w:rsid w:val="00AD77E1"/>
    <w:rsid w:val="00AE12EA"/>
    <w:rsid w:val="00AE1A05"/>
    <w:rsid w:val="00AE4953"/>
    <w:rsid w:val="00AE5784"/>
    <w:rsid w:val="00AE7B6D"/>
    <w:rsid w:val="00AF0562"/>
    <w:rsid w:val="00AF05FE"/>
    <w:rsid w:val="00AF10EF"/>
    <w:rsid w:val="00AF1DC3"/>
    <w:rsid w:val="00AF3D4F"/>
    <w:rsid w:val="00AF570F"/>
    <w:rsid w:val="00AF5EFB"/>
    <w:rsid w:val="00AF7C46"/>
    <w:rsid w:val="00B0074B"/>
    <w:rsid w:val="00B00F73"/>
    <w:rsid w:val="00B02058"/>
    <w:rsid w:val="00B02EC9"/>
    <w:rsid w:val="00B03A2E"/>
    <w:rsid w:val="00B03C97"/>
    <w:rsid w:val="00B04013"/>
    <w:rsid w:val="00B0539D"/>
    <w:rsid w:val="00B0639E"/>
    <w:rsid w:val="00B0648A"/>
    <w:rsid w:val="00B06DEF"/>
    <w:rsid w:val="00B10D45"/>
    <w:rsid w:val="00B13502"/>
    <w:rsid w:val="00B139A8"/>
    <w:rsid w:val="00B17969"/>
    <w:rsid w:val="00B204F6"/>
    <w:rsid w:val="00B22780"/>
    <w:rsid w:val="00B22DA9"/>
    <w:rsid w:val="00B22F7C"/>
    <w:rsid w:val="00B24B6A"/>
    <w:rsid w:val="00B25596"/>
    <w:rsid w:val="00B25BFD"/>
    <w:rsid w:val="00B260E1"/>
    <w:rsid w:val="00B2677E"/>
    <w:rsid w:val="00B270BB"/>
    <w:rsid w:val="00B279C6"/>
    <w:rsid w:val="00B32336"/>
    <w:rsid w:val="00B329F1"/>
    <w:rsid w:val="00B32B5B"/>
    <w:rsid w:val="00B33E94"/>
    <w:rsid w:val="00B348D0"/>
    <w:rsid w:val="00B366E1"/>
    <w:rsid w:val="00B366F8"/>
    <w:rsid w:val="00B4036D"/>
    <w:rsid w:val="00B40401"/>
    <w:rsid w:val="00B4197B"/>
    <w:rsid w:val="00B41C42"/>
    <w:rsid w:val="00B42554"/>
    <w:rsid w:val="00B44938"/>
    <w:rsid w:val="00B46C16"/>
    <w:rsid w:val="00B5234E"/>
    <w:rsid w:val="00B546B5"/>
    <w:rsid w:val="00B56097"/>
    <w:rsid w:val="00B5662C"/>
    <w:rsid w:val="00B56C64"/>
    <w:rsid w:val="00B61B45"/>
    <w:rsid w:val="00B630C3"/>
    <w:rsid w:val="00B655E5"/>
    <w:rsid w:val="00B66D0C"/>
    <w:rsid w:val="00B703C2"/>
    <w:rsid w:val="00B71855"/>
    <w:rsid w:val="00B727B3"/>
    <w:rsid w:val="00B73337"/>
    <w:rsid w:val="00B75AF3"/>
    <w:rsid w:val="00B75B32"/>
    <w:rsid w:val="00B76BEC"/>
    <w:rsid w:val="00B77FF6"/>
    <w:rsid w:val="00B804C9"/>
    <w:rsid w:val="00B810B6"/>
    <w:rsid w:val="00B814AC"/>
    <w:rsid w:val="00B81BF6"/>
    <w:rsid w:val="00B824C9"/>
    <w:rsid w:val="00B863DF"/>
    <w:rsid w:val="00B87503"/>
    <w:rsid w:val="00B8785E"/>
    <w:rsid w:val="00B906AA"/>
    <w:rsid w:val="00B90801"/>
    <w:rsid w:val="00B90D49"/>
    <w:rsid w:val="00B91214"/>
    <w:rsid w:val="00B91E0C"/>
    <w:rsid w:val="00B93A22"/>
    <w:rsid w:val="00B967FF"/>
    <w:rsid w:val="00BA054C"/>
    <w:rsid w:val="00BA0B12"/>
    <w:rsid w:val="00BA65BE"/>
    <w:rsid w:val="00BA690D"/>
    <w:rsid w:val="00BB07AF"/>
    <w:rsid w:val="00BB084B"/>
    <w:rsid w:val="00BB0A54"/>
    <w:rsid w:val="00BB138C"/>
    <w:rsid w:val="00BB216C"/>
    <w:rsid w:val="00BB24BA"/>
    <w:rsid w:val="00BB2733"/>
    <w:rsid w:val="00BB2823"/>
    <w:rsid w:val="00BB2F25"/>
    <w:rsid w:val="00BB4567"/>
    <w:rsid w:val="00BC1870"/>
    <w:rsid w:val="00BC3508"/>
    <w:rsid w:val="00BC44E2"/>
    <w:rsid w:val="00BC4696"/>
    <w:rsid w:val="00BC4AE4"/>
    <w:rsid w:val="00BC5341"/>
    <w:rsid w:val="00BC62D0"/>
    <w:rsid w:val="00BD2B58"/>
    <w:rsid w:val="00BD5A8D"/>
    <w:rsid w:val="00BD6B5E"/>
    <w:rsid w:val="00BE08AD"/>
    <w:rsid w:val="00BE379C"/>
    <w:rsid w:val="00BE6880"/>
    <w:rsid w:val="00BE6BFE"/>
    <w:rsid w:val="00BF1DB9"/>
    <w:rsid w:val="00BF2E7E"/>
    <w:rsid w:val="00BF427E"/>
    <w:rsid w:val="00BF67F8"/>
    <w:rsid w:val="00BF6C2F"/>
    <w:rsid w:val="00BF6F28"/>
    <w:rsid w:val="00BF6F6A"/>
    <w:rsid w:val="00C01D73"/>
    <w:rsid w:val="00C03F19"/>
    <w:rsid w:val="00C1022B"/>
    <w:rsid w:val="00C1047B"/>
    <w:rsid w:val="00C10D4E"/>
    <w:rsid w:val="00C14B1A"/>
    <w:rsid w:val="00C14E45"/>
    <w:rsid w:val="00C15FE8"/>
    <w:rsid w:val="00C16EC7"/>
    <w:rsid w:val="00C1725F"/>
    <w:rsid w:val="00C215A0"/>
    <w:rsid w:val="00C222EE"/>
    <w:rsid w:val="00C254C0"/>
    <w:rsid w:val="00C264EC"/>
    <w:rsid w:val="00C26DA1"/>
    <w:rsid w:val="00C301BA"/>
    <w:rsid w:val="00C307AC"/>
    <w:rsid w:val="00C31A0D"/>
    <w:rsid w:val="00C32FD8"/>
    <w:rsid w:val="00C34E61"/>
    <w:rsid w:val="00C361B5"/>
    <w:rsid w:val="00C36291"/>
    <w:rsid w:val="00C371EC"/>
    <w:rsid w:val="00C373B3"/>
    <w:rsid w:val="00C378A9"/>
    <w:rsid w:val="00C4058A"/>
    <w:rsid w:val="00C42BB1"/>
    <w:rsid w:val="00C43775"/>
    <w:rsid w:val="00C43CAA"/>
    <w:rsid w:val="00C454FD"/>
    <w:rsid w:val="00C4571C"/>
    <w:rsid w:val="00C47B11"/>
    <w:rsid w:val="00C507B6"/>
    <w:rsid w:val="00C51769"/>
    <w:rsid w:val="00C53518"/>
    <w:rsid w:val="00C5351E"/>
    <w:rsid w:val="00C568F9"/>
    <w:rsid w:val="00C61FD6"/>
    <w:rsid w:val="00C63335"/>
    <w:rsid w:val="00C63388"/>
    <w:rsid w:val="00C70101"/>
    <w:rsid w:val="00C73519"/>
    <w:rsid w:val="00C742A2"/>
    <w:rsid w:val="00C7612B"/>
    <w:rsid w:val="00C80349"/>
    <w:rsid w:val="00C83783"/>
    <w:rsid w:val="00C83917"/>
    <w:rsid w:val="00C85D6B"/>
    <w:rsid w:val="00C86455"/>
    <w:rsid w:val="00C90B69"/>
    <w:rsid w:val="00C92195"/>
    <w:rsid w:val="00C936BD"/>
    <w:rsid w:val="00C93B39"/>
    <w:rsid w:val="00C93DF1"/>
    <w:rsid w:val="00C94C5A"/>
    <w:rsid w:val="00C96790"/>
    <w:rsid w:val="00CA09BD"/>
    <w:rsid w:val="00CA29B8"/>
    <w:rsid w:val="00CA3D13"/>
    <w:rsid w:val="00CA4151"/>
    <w:rsid w:val="00CA46AA"/>
    <w:rsid w:val="00CA7150"/>
    <w:rsid w:val="00CA732E"/>
    <w:rsid w:val="00CB0A00"/>
    <w:rsid w:val="00CB1DFA"/>
    <w:rsid w:val="00CB2599"/>
    <w:rsid w:val="00CB3362"/>
    <w:rsid w:val="00CB362F"/>
    <w:rsid w:val="00CB39F5"/>
    <w:rsid w:val="00CB5CF4"/>
    <w:rsid w:val="00CB6118"/>
    <w:rsid w:val="00CB663C"/>
    <w:rsid w:val="00CB6D0F"/>
    <w:rsid w:val="00CB7477"/>
    <w:rsid w:val="00CB7763"/>
    <w:rsid w:val="00CB79E5"/>
    <w:rsid w:val="00CB7B34"/>
    <w:rsid w:val="00CC3005"/>
    <w:rsid w:val="00CC3AEF"/>
    <w:rsid w:val="00CC4315"/>
    <w:rsid w:val="00CC79F4"/>
    <w:rsid w:val="00CD135D"/>
    <w:rsid w:val="00CD1F82"/>
    <w:rsid w:val="00CD51E2"/>
    <w:rsid w:val="00CD580A"/>
    <w:rsid w:val="00CD6EDD"/>
    <w:rsid w:val="00CD7EB7"/>
    <w:rsid w:val="00CE03BB"/>
    <w:rsid w:val="00CE0B89"/>
    <w:rsid w:val="00CE0D37"/>
    <w:rsid w:val="00CE39D1"/>
    <w:rsid w:val="00CE41BA"/>
    <w:rsid w:val="00CE5453"/>
    <w:rsid w:val="00CE61C3"/>
    <w:rsid w:val="00CE6345"/>
    <w:rsid w:val="00CE7B19"/>
    <w:rsid w:val="00CF141B"/>
    <w:rsid w:val="00CF1B5A"/>
    <w:rsid w:val="00CF2D50"/>
    <w:rsid w:val="00CF3F28"/>
    <w:rsid w:val="00CF49CD"/>
    <w:rsid w:val="00CF5D53"/>
    <w:rsid w:val="00CF6E53"/>
    <w:rsid w:val="00CF7558"/>
    <w:rsid w:val="00D03CDF"/>
    <w:rsid w:val="00D04794"/>
    <w:rsid w:val="00D05747"/>
    <w:rsid w:val="00D060E2"/>
    <w:rsid w:val="00D07B90"/>
    <w:rsid w:val="00D10177"/>
    <w:rsid w:val="00D11800"/>
    <w:rsid w:val="00D1286E"/>
    <w:rsid w:val="00D1304E"/>
    <w:rsid w:val="00D1325B"/>
    <w:rsid w:val="00D1388B"/>
    <w:rsid w:val="00D16C54"/>
    <w:rsid w:val="00D17AF8"/>
    <w:rsid w:val="00D17C80"/>
    <w:rsid w:val="00D20D21"/>
    <w:rsid w:val="00D2568A"/>
    <w:rsid w:val="00D27EE2"/>
    <w:rsid w:val="00D33AAA"/>
    <w:rsid w:val="00D34760"/>
    <w:rsid w:val="00D36592"/>
    <w:rsid w:val="00D36E07"/>
    <w:rsid w:val="00D42DFA"/>
    <w:rsid w:val="00D469F0"/>
    <w:rsid w:val="00D478E8"/>
    <w:rsid w:val="00D50095"/>
    <w:rsid w:val="00D503A3"/>
    <w:rsid w:val="00D52CE4"/>
    <w:rsid w:val="00D57B60"/>
    <w:rsid w:val="00D61C6B"/>
    <w:rsid w:val="00D61D9A"/>
    <w:rsid w:val="00D6224B"/>
    <w:rsid w:val="00D629C0"/>
    <w:rsid w:val="00D65733"/>
    <w:rsid w:val="00D714BE"/>
    <w:rsid w:val="00D718AF"/>
    <w:rsid w:val="00D73170"/>
    <w:rsid w:val="00D732EB"/>
    <w:rsid w:val="00D7375C"/>
    <w:rsid w:val="00D76396"/>
    <w:rsid w:val="00D777CF"/>
    <w:rsid w:val="00D80308"/>
    <w:rsid w:val="00D81A48"/>
    <w:rsid w:val="00D83D50"/>
    <w:rsid w:val="00D84B39"/>
    <w:rsid w:val="00D85257"/>
    <w:rsid w:val="00D869E5"/>
    <w:rsid w:val="00D920D2"/>
    <w:rsid w:val="00D9230E"/>
    <w:rsid w:val="00D9497C"/>
    <w:rsid w:val="00D94998"/>
    <w:rsid w:val="00D96608"/>
    <w:rsid w:val="00DA1514"/>
    <w:rsid w:val="00DA2642"/>
    <w:rsid w:val="00DA3B96"/>
    <w:rsid w:val="00DA6049"/>
    <w:rsid w:val="00DB0479"/>
    <w:rsid w:val="00DB1122"/>
    <w:rsid w:val="00DB214C"/>
    <w:rsid w:val="00DB2C15"/>
    <w:rsid w:val="00DB688B"/>
    <w:rsid w:val="00DB6E27"/>
    <w:rsid w:val="00DB7754"/>
    <w:rsid w:val="00DC1157"/>
    <w:rsid w:val="00DC232E"/>
    <w:rsid w:val="00DC456B"/>
    <w:rsid w:val="00DC4EA8"/>
    <w:rsid w:val="00DC524E"/>
    <w:rsid w:val="00DC64A4"/>
    <w:rsid w:val="00DC7B40"/>
    <w:rsid w:val="00DD257D"/>
    <w:rsid w:val="00DD5A23"/>
    <w:rsid w:val="00DD6AB3"/>
    <w:rsid w:val="00DD7B10"/>
    <w:rsid w:val="00DE1D7F"/>
    <w:rsid w:val="00DE1DE2"/>
    <w:rsid w:val="00DE26B9"/>
    <w:rsid w:val="00DE76CD"/>
    <w:rsid w:val="00DF0AF4"/>
    <w:rsid w:val="00DF1573"/>
    <w:rsid w:val="00DF1A5E"/>
    <w:rsid w:val="00DF7B92"/>
    <w:rsid w:val="00DF7F0A"/>
    <w:rsid w:val="00E02224"/>
    <w:rsid w:val="00E02400"/>
    <w:rsid w:val="00E033BA"/>
    <w:rsid w:val="00E04955"/>
    <w:rsid w:val="00E0546A"/>
    <w:rsid w:val="00E06580"/>
    <w:rsid w:val="00E14697"/>
    <w:rsid w:val="00E15B89"/>
    <w:rsid w:val="00E17536"/>
    <w:rsid w:val="00E22459"/>
    <w:rsid w:val="00E22DD2"/>
    <w:rsid w:val="00E2344F"/>
    <w:rsid w:val="00E23CDB"/>
    <w:rsid w:val="00E241A5"/>
    <w:rsid w:val="00E25D87"/>
    <w:rsid w:val="00E26EC3"/>
    <w:rsid w:val="00E27B4E"/>
    <w:rsid w:val="00E30884"/>
    <w:rsid w:val="00E30888"/>
    <w:rsid w:val="00E30955"/>
    <w:rsid w:val="00E313F5"/>
    <w:rsid w:val="00E3314B"/>
    <w:rsid w:val="00E340C1"/>
    <w:rsid w:val="00E44CEB"/>
    <w:rsid w:val="00E473A8"/>
    <w:rsid w:val="00E50067"/>
    <w:rsid w:val="00E50E95"/>
    <w:rsid w:val="00E5199B"/>
    <w:rsid w:val="00E51D55"/>
    <w:rsid w:val="00E52AD8"/>
    <w:rsid w:val="00E53051"/>
    <w:rsid w:val="00E5558B"/>
    <w:rsid w:val="00E55CDA"/>
    <w:rsid w:val="00E561E6"/>
    <w:rsid w:val="00E57094"/>
    <w:rsid w:val="00E57203"/>
    <w:rsid w:val="00E57F3E"/>
    <w:rsid w:val="00E607DA"/>
    <w:rsid w:val="00E61844"/>
    <w:rsid w:val="00E61956"/>
    <w:rsid w:val="00E61F75"/>
    <w:rsid w:val="00E625DA"/>
    <w:rsid w:val="00E6337E"/>
    <w:rsid w:val="00E64D0B"/>
    <w:rsid w:val="00E657AF"/>
    <w:rsid w:val="00E65C11"/>
    <w:rsid w:val="00E67BC4"/>
    <w:rsid w:val="00E67C0E"/>
    <w:rsid w:val="00E701C6"/>
    <w:rsid w:val="00E70505"/>
    <w:rsid w:val="00E71E0F"/>
    <w:rsid w:val="00E73CB3"/>
    <w:rsid w:val="00E76101"/>
    <w:rsid w:val="00E77493"/>
    <w:rsid w:val="00E7788B"/>
    <w:rsid w:val="00E77D37"/>
    <w:rsid w:val="00E815C7"/>
    <w:rsid w:val="00E819EB"/>
    <w:rsid w:val="00E81A0B"/>
    <w:rsid w:val="00E824AC"/>
    <w:rsid w:val="00E833C5"/>
    <w:rsid w:val="00E83D64"/>
    <w:rsid w:val="00E844BA"/>
    <w:rsid w:val="00E84CCF"/>
    <w:rsid w:val="00E86BAC"/>
    <w:rsid w:val="00E929CF"/>
    <w:rsid w:val="00E93525"/>
    <w:rsid w:val="00E94F57"/>
    <w:rsid w:val="00E959CD"/>
    <w:rsid w:val="00E95FF1"/>
    <w:rsid w:val="00EA1661"/>
    <w:rsid w:val="00EA5236"/>
    <w:rsid w:val="00EB0B5E"/>
    <w:rsid w:val="00EB2AEC"/>
    <w:rsid w:val="00EB34A3"/>
    <w:rsid w:val="00EB60A1"/>
    <w:rsid w:val="00EB683F"/>
    <w:rsid w:val="00EB7B0E"/>
    <w:rsid w:val="00EC1C01"/>
    <w:rsid w:val="00EC37AD"/>
    <w:rsid w:val="00EC70D6"/>
    <w:rsid w:val="00EC7159"/>
    <w:rsid w:val="00ED169B"/>
    <w:rsid w:val="00ED1857"/>
    <w:rsid w:val="00ED31F0"/>
    <w:rsid w:val="00ED372B"/>
    <w:rsid w:val="00ED3F97"/>
    <w:rsid w:val="00ED57F8"/>
    <w:rsid w:val="00ED5BB3"/>
    <w:rsid w:val="00ED6E26"/>
    <w:rsid w:val="00EE0B3F"/>
    <w:rsid w:val="00EE1942"/>
    <w:rsid w:val="00EE7B70"/>
    <w:rsid w:val="00EE7DEF"/>
    <w:rsid w:val="00EF0241"/>
    <w:rsid w:val="00EF1E3D"/>
    <w:rsid w:val="00EF459C"/>
    <w:rsid w:val="00EF54B4"/>
    <w:rsid w:val="00EF6097"/>
    <w:rsid w:val="00F02777"/>
    <w:rsid w:val="00F02CA6"/>
    <w:rsid w:val="00F053F7"/>
    <w:rsid w:val="00F0564D"/>
    <w:rsid w:val="00F05BE4"/>
    <w:rsid w:val="00F07211"/>
    <w:rsid w:val="00F10E1E"/>
    <w:rsid w:val="00F11ECE"/>
    <w:rsid w:val="00F13267"/>
    <w:rsid w:val="00F151AD"/>
    <w:rsid w:val="00F152F2"/>
    <w:rsid w:val="00F158F7"/>
    <w:rsid w:val="00F202B2"/>
    <w:rsid w:val="00F20D25"/>
    <w:rsid w:val="00F21347"/>
    <w:rsid w:val="00F22737"/>
    <w:rsid w:val="00F23958"/>
    <w:rsid w:val="00F2444B"/>
    <w:rsid w:val="00F269CE"/>
    <w:rsid w:val="00F2767A"/>
    <w:rsid w:val="00F30A0D"/>
    <w:rsid w:val="00F31F0E"/>
    <w:rsid w:val="00F3330E"/>
    <w:rsid w:val="00F33411"/>
    <w:rsid w:val="00F338BD"/>
    <w:rsid w:val="00F34C3F"/>
    <w:rsid w:val="00F355D2"/>
    <w:rsid w:val="00F35EB7"/>
    <w:rsid w:val="00F40E18"/>
    <w:rsid w:val="00F4335E"/>
    <w:rsid w:val="00F465D1"/>
    <w:rsid w:val="00F47DB5"/>
    <w:rsid w:val="00F5075D"/>
    <w:rsid w:val="00F50DB1"/>
    <w:rsid w:val="00F52171"/>
    <w:rsid w:val="00F54B32"/>
    <w:rsid w:val="00F54BB6"/>
    <w:rsid w:val="00F54DB4"/>
    <w:rsid w:val="00F55D27"/>
    <w:rsid w:val="00F55EEA"/>
    <w:rsid w:val="00F5656F"/>
    <w:rsid w:val="00F57E38"/>
    <w:rsid w:val="00F6061A"/>
    <w:rsid w:val="00F60678"/>
    <w:rsid w:val="00F61511"/>
    <w:rsid w:val="00F62474"/>
    <w:rsid w:val="00F6249A"/>
    <w:rsid w:val="00F64A8D"/>
    <w:rsid w:val="00F67975"/>
    <w:rsid w:val="00F67F78"/>
    <w:rsid w:val="00F70643"/>
    <w:rsid w:val="00F73190"/>
    <w:rsid w:val="00F7592D"/>
    <w:rsid w:val="00F80FD5"/>
    <w:rsid w:val="00F81AD3"/>
    <w:rsid w:val="00F81B29"/>
    <w:rsid w:val="00F84F0D"/>
    <w:rsid w:val="00F85120"/>
    <w:rsid w:val="00F851AB"/>
    <w:rsid w:val="00F87485"/>
    <w:rsid w:val="00F87768"/>
    <w:rsid w:val="00F87BB1"/>
    <w:rsid w:val="00F87BC4"/>
    <w:rsid w:val="00F87FD2"/>
    <w:rsid w:val="00F914A6"/>
    <w:rsid w:val="00F91978"/>
    <w:rsid w:val="00F9283D"/>
    <w:rsid w:val="00F94A36"/>
    <w:rsid w:val="00F94A44"/>
    <w:rsid w:val="00F94C2E"/>
    <w:rsid w:val="00F9567B"/>
    <w:rsid w:val="00F9597F"/>
    <w:rsid w:val="00F96189"/>
    <w:rsid w:val="00F97AAA"/>
    <w:rsid w:val="00FA022E"/>
    <w:rsid w:val="00FA0A0D"/>
    <w:rsid w:val="00FA112C"/>
    <w:rsid w:val="00FA1BDA"/>
    <w:rsid w:val="00FA46BD"/>
    <w:rsid w:val="00FA4E73"/>
    <w:rsid w:val="00FA7367"/>
    <w:rsid w:val="00FB07AD"/>
    <w:rsid w:val="00FB0F1E"/>
    <w:rsid w:val="00FB16D2"/>
    <w:rsid w:val="00FB1C35"/>
    <w:rsid w:val="00FB1CCB"/>
    <w:rsid w:val="00FB30B7"/>
    <w:rsid w:val="00FB4A6F"/>
    <w:rsid w:val="00FB6588"/>
    <w:rsid w:val="00FB6D5E"/>
    <w:rsid w:val="00FB715C"/>
    <w:rsid w:val="00FB71B3"/>
    <w:rsid w:val="00FB73DC"/>
    <w:rsid w:val="00FC0BB0"/>
    <w:rsid w:val="00FC1858"/>
    <w:rsid w:val="00FC28DA"/>
    <w:rsid w:val="00FC2A55"/>
    <w:rsid w:val="00FC6880"/>
    <w:rsid w:val="00FC6FFC"/>
    <w:rsid w:val="00FC701F"/>
    <w:rsid w:val="00FC7A99"/>
    <w:rsid w:val="00FD12CE"/>
    <w:rsid w:val="00FD2585"/>
    <w:rsid w:val="00FD3646"/>
    <w:rsid w:val="00FD597F"/>
    <w:rsid w:val="00FE025D"/>
    <w:rsid w:val="00FE0D82"/>
    <w:rsid w:val="00FE4A0E"/>
    <w:rsid w:val="00FE6FFC"/>
    <w:rsid w:val="00FF05CA"/>
    <w:rsid w:val="00FF098E"/>
    <w:rsid w:val="00FF3462"/>
    <w:rsid w:val="00FF4B5F"/>
    <w:rsid w:val="00FF668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D07C-5AEC-4D3F-81B6-D80BD25F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3</cp:revision>
  <cp:lastPrinted>2018-10-02T13:49:00Z</cp:lastPrinted>
  <dcterms:created xsi:type="dcterms:W3CDTF">2020-03-02T13:38:00Z</dcterms:created>
  <dcterms:modified xsi:type="dcterms:W3CDTF">2020-03-02T13:41:00Z</dcterms:modified>
</cp:coreProperties>
</file>