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9F0B3" w14:textId="434A02E9" w:rsidR="009B7AD5" w:rsidRDefault="004D32F3" w:rsidP="004D32F3">
      <w:pPr>
        <w:jc w:val="center"/>
        <w:rPr>
          <w:b/>
          <w:bCs/>
          <w:lang w:val="en-US"/>
        </w:rPr>
      </w:pPr>
      <w:r>
        <w:rPr>
          <w:b/>
          <w:bCs/>
          <w:lang w:val="en-US"/>
        </w:rPr>
        <w:t>West Bradford Parsh Council</w:t>
      </w:r>
    </w:p>
    <w:p w14:paraId="09860874" w14:textId="22B79190" w:rsidR="004D32F3" w:rsidRDefault="004D32F3" w:rsidP="004D32F3">
      <w:pPr>
        <w:jc w:val="center"/>
        <w:rPr>
          <w:lang w:val="en-US"/>
        </w:rPr>
      </w:pPr>
      <w:r>
        <w:rPr>
          <w:lang w:val="en-US"/>
        </w:rPr>
        <w:t>Clerk: Jean Waddington</w:t>
      </w:r>
    </w:p>
    <w:p w14:paraId="061726E2" w14:textId="05136FBD" w:rsidR="004D32F3" w:rsidRDefault="004D32F3" w:rsidP="004D32F3">
      <w:pPr>
        <w:jc w:val="center"/>
        <w:rPr>
          <w:lang w:val="en-US"/>
        </w:rPr>
      </w:pPr>
      <w:r>
        <w:rPr>
          <w:lang w:val="en-US"/>
        </w:rPr>
        <w:t>47 Edisford Road</w:t>
      </w:r>
    </w:p>
    <w:p w14:paraId="3496F675" w14:textId="15F5DD1F" w:rsidR="004D32F3" w:rsidRDefault="004D32F3" w:rsidP="004D32F3">
      <w:pPr>
        <w:jc w:val="center"/>
        <w:rPr>
          <w:lang w:val="en-US"/>
        </w:rPr>
      </w:pPr>
      <w:r>
        <w:rPr>
          <w:lang w:val="en-US"/>
        </w:rPr>
        <w:t>Clitheroe</w:t>
      </w:r>
    </w:p>
    <w:p w14:paraId="2BD2FDA4" w14:textId="03254F90" w:rsidR="004D32F3" w:rsidRDefault="004D32F3" w:rsidP="004D32F3">
      <w:pPr>
        <w:jc w:val="center"/>
        <w:rPr>
          <w:lang w:val="en-US"/>
        </w:rPr>
      </w:pPr>
      <w:r>
        <w:rPr>
          <w:lang w:val="en-US"/>
        </w:rPr>
        <w:t>BB7 3LA</w:t>
      </w:r>
    </w:p>
    <w:p w14:paraId="7F8F3298" w14:textId="657BC64B" w:rsidR="004D32F3" w:rsidRDefault="004D32F3" w:rsidP="004D32F3">
      <w:pPr>
        <w:jc w:val="center"/>
        <w:rPr>
          <w:lang w:val="en-US"/>
        </w:rPr>
      </w:pPr>
      <w:r>
        <w:rPr>
          <w:lang w:val="en-US"/>
        </w:rPr>
        <w:t>Tel: 07501 133352</w:t>
      </w:r>
    </w:p>
    <w:p w14:paraId="4FA54E04" w14:textId="4192876F" w:rsidR="004D32F3" w:rsidRDefault="004D32F3" w:rsidP="004D32F3">
      <w:pPr>
        <w:jc w:val="center"/>
        <w:rPr>
          <w:lang w:val="en-US"/>
        </w:rPr>
      </w:pPr>
      <w:r>
        <w:rPr>
          <w:lang w:val="en-US"/>
        </w:rPr>
        <w:t xml:space="preserve">Email: </w:t>
      </w:r>
      <w:hyperlink r:id="rId7" w:history="1">
        <w:r w:rsidRPr="00C55F5D">
          <w:rPr>
            <w:rStyle w:val="Hyperlink"/>
            <w:lang w:val="en-US"/>
          </w:rPr>
          <w:t>jean.waddington@aol.com</w:t>
        </w:r>
      </w:hyperlink>
    </w:p>
    <w:p w14:paraId="53AA0D1A" w14:textId="77777777" w:rsidR="004D32F3" w:rsidRDefault="004D32F3" w:rsidP="004D32F3">
      <w:pPr>
        <w:jc w:val="center"/>
        <w:rPr>
          <w:lang w:val="en-US"/>
        </w:rPr>
      </w:pPr>
    </w:p>
    <w:p w14:paraId="2D85A6AA" w14:textId="388F62A8" w:rsidR="004D32F3" w:rsidRPr="009C0632" w:rsidRDefault="004D32F3" w:rsidP="004D32F3">
      <w:pPr>
        <w:rPr>
          <w:b/>
          <w:bCs/>
          <w:lang w:val="en-US"/>
        </w:rPr>
      </w:pPr>
      <w:r w:rsidRPr="009C0632">
        <w:rPr>
          <w:b/>
          <w:bCs/>
          <w:lang w:val="en-US"/>
        </w:rPr>
        <w:t>Minutes of the meeting of West Bradford Parish Council held on Thursday 26 March at West Bradford Village Hall.</w:t>
      </w:r>
    </w:p>
    <w:tbl>
      <w:tblPr>
        <w:tblStyle w:val="TableGrid"/>
        <w:tblW w:w="0" w:type="auto"/>
        <w:tblLook w:val="04A0" w:firstRow="1" w:lastRow="0" w:firstColumn="1" w:lastColumn="0" w:noHBand="0" w:noVBand="1"/>
      </w:tblPr>
      <w:tblGrid>
        <w:gridCol w:w="4508"/>
        <w:gridCol w:w="4508"/>
      </w:tblGrid>
      <w:tr w:rsidR="004D32F3" w:rsidRPr="009C0632" w14:paraId="2ABECFA6" w14:textId="77777777" w:rsidTr="004D32F3">
        <w:tc>
          <w:tcPr>
            <w:tcW w:w="4508" w:type="dxa"/>
          </w:tcPr>
          <w:p w14:paraId="7B01D820" w14:textId="07E97E66" w:rsidR="004D32F3" w:rsidRPr="009C0632" w:rsidRDefault="004D32F3" w:rsidP="004D32F3">
            <w:pPr>
              <w:rPr>
                <w:lang w:val="en-US"/>
              </w:rPr>
            </w:pPr>
            <w:r w:rsidRPr="009C0632">
              <w:rPr>
                <w:lang w:val="en-US"/>
              </w:rPr>
              <w:t>Members present</w:t>
            </w:r>
          </w:p>
        </w:tc>
        <w:tc>
          <w:tcPr>
            <w:tcW w:w="4508" w:type="dxa"/>
          </w:tcPr>
          <w:p w14:paraId="2AA9D9F5" w14:textId="77777777" w:rsidR="004D32F3" w:rsidRPr="009C0632" w:rsidRDefault="004D32F3" w:rsidP="004D32F3">
            <w:pPr>
              <w:rPr>
                <w:lang w:val="en-US"/>
              </w:rPr>
            </w:pPr>
            <w:r w:rsidRPr="009C0632">
              <w:rPr>
                <w:lang w:val="en-US"/>
              </w:rPr>
              <w:t>Parish Cllr A Bristol (Chair)</w:t>
            </w:r>
          </w:p>
          <w:p w14:paraId="039ED414" w14:textId="77777777" w:rsidR="004D32F3" w:rsidRPr="009C0632" w:rsidRDefault="004D32F3" w:rsidP="004D32F3">
            <w:pPr>
              <w:rPr>
                <w:lang w:val="en-US"/>
              </w:rPr>
            </w:pPr>
            <w:r w:rsidRPr="009C0632">
              <w:rPr>
                <w:lang w:val="en-US"/>
              </w:rPr>
              <w:t>Parish Cllr R Chew (Vice Chair)</w:t>
            </w:r>
          </w:p>
          <w:p w14:paraId="3BCB7810" w14:textId="629453AB" w:rsidR="004D32F3" w:rsidRPr="009C0632" w:rsidRDefault="004D32F3" w:rsidP="004D32F3">
            <w:pPr>
              <w:rPr>
                <w:lang w:val="en-US"/>
              </w:rPr>
            </w:pPr>
            <w:r w:rsidRPr="009C0632">
              <w:rPr>
                <w:lang w:val="en-US"/>
              </w:rPr>
              <w:t>Parish Cllr H Best</w:t>
            </w:r>
          </w:p>
          <w:p w14:paraId="76E56315" w14:textId="77777777" w:rsidR="004D32F3" w:rsidRPr="009C0632" w:rsidRDefault="004D32F3" w:rsidP="004D32F3">
            <w:pPr>
              <w:rPr>
                <w:lang w:val="en-US"/>
              </w:rPr>
            </w:pPr>
            <w:r w:rsidRPr="009C0632">
              <w:rPr>
                <w:lang w:val="en-US"/>
              </w:rPr>
              <w:t>Parish Cllr M Fox</w:t>
            </w:r>
          </w:p>
          <w:p w14:paraId="10CD3033" w14:textId="78FB21D1" w:rsidR="004D32F3" w:rsidRPr="009C0632" w:rsidRDefault="004D32F3" w:rsidP="004D32F3">
            <w:pPr>
              <w:rPr>
                <w:lang w:val="en-US"/>
              </w:rPr>
            </w:pPr>
            <w:r w:rsidRPr="009C0632">
              <w:rPr>
                <w:lang w:val="en-US"/>
              </w:rPr>
              <w:t>Parish Cllr R Marsden</w:t>
            </w:r>
          </w:p>
        </w:tc>
      </w:tr>
      <w:tr w:rsidR="004D32F3" w:rsidRPr="009C0632" w14:paraId="6D62E060" w14:textId="77777777" w:rsidTr="004D32F3">
        <w:tc>
          <w:tcPr>
            <w:tcW w:w="4508" w:type="dxa"/>
          </w:tcPr>
          <w:p w14:paraId="7530D2D7" w14:textId="53759F5F" w:rsidR="004D32F3" w:rsidRPr="009C0632" w:rsidRDefault="004D32F3" w:rsidP="004D32F3">
            <w:pPr>
              <w:rPr>
                <w:lang w:val="en-US"/>
              </w:rPr>
            </w:pPr>
            <w:r w:rsidRPr="009C0632">
              <w:rPr>
                <w:lang w:val="en-US"/>
              </w:rPr>
              <w:t>Apologies</w:t>
            </w:r>
          </w:p>
        </w:tc>
        <w:tc>
          <w:tcPr>
            <w:tcW w:w="4508" w:type="dxa"/>
          </w:tcPr>
          <w:p w14:paraId="6D158381" w14:textId="42F26622" w:rsidR="004D32F3" w:rsidRPr="009C0632" w:rsidRDefault="004D32F3" w:rsidP="004D32F3">
            <w:pPr>
              <w:rPr>
                <w:lang w:val="en-US"/>
              </w:rPr>
            </w:pPr>
            <w:r w:rsidRPr="009C0632">
              <w:rPr>
                <w:lang w:val="en-US"/>
              </w:rPr>
              <w:t>Cllr K Horkin MBE (RVBC)</w:t>
            </w:r>
          </w:p>
        </w:tc>
      </w:tr>
      <w:tr w:rsidR="004D32F3" w:rsidRPr="009C0632" w14:paraId="0B548A11" w14:textId="77777777" w:rsidTr="004D32F3">
        <w:tc>
          <w:tcPr>
            <w:tcW w:w="4508" w:type="dxa"/>
          </w:tcPr>
          <w:p w14:paraId="0546AE1A" w14:textId="1BFEFD82" w:rsidR="004D32F3" w:rsidRPr="009C0632" w:rsidRDefault="004D32F3" w:rsidP="004D32F3">
            <w:pPr>
              <w:rPr>
                <w:lang w:val="en-US"/>
              </w:rPr>
            </w:pPr>
            <w:r w:rsidRPr="009C0632">
              <w:rPr>
                <w:lang w:val="en-US"/>
              </w:rPr>
              <w:t>Clerk present</w:t>
            </w:r>
          </w:p>
        </w:tc>
        <w:tc>
          <w:tcPr>
            <w:tcW w:w="4508" w:type="dxa"/>
          </w:tcPr>
          <w:p w14:paraId="0391CC3A" w14:textId="3DD57A73" w:rsidR="004D32F3" w:rsidRPr="009C0632" w:rsidRDefault="004D32F3" w:rsidP="004D32F3">
            <w:pPr>
              <w:rPr>
                <w:lang w:val="en-US"/>
              </w:rPr>
            </w:pPr>
            <w:r w:rsidRPr="009C0632">
              <w:rPr>
                <w:lang w:val="en-US"/>
              </w:rPr>
              <w:t>Jean Waddington</w:t>
            </w:r>
          </w:p>
        </w:tc>
      </w:tr>
      <w:tr w:rsidR="004D32F3" w:rsidRPr="009C0632" w14:paraId="3980E816" w14:textId="77777777" w:rsidTr="004D32F3">
        <w:tc>
          <w:tcPr>
            <w:tcW w:w="4508" w:type="dxa"/>
          </w:tcPr>
          <w:p w14:paraId="45415C1B" w14:textId="468C017A" w:rsidR="004D32F3" w:rsidRPr="009C0632" w:rsidRDefault="004D32F3" w:rsidP="004D32F3">
            <w:pPr>
              <w:rPr>
                <w:lang w:val="en-US"/>
              </w:rPr>
            </w:pPr>
            <w:r w:rsidRPr="009C0632">
              <w:rPr>
                <w:lang w:val="en-US"/>
              </w:rPr>
              <w:t>County Cllr present</w:t>
            </w:r>
          </w:p>
        </w:tc>
        <w:tc>
          <w:tcPr>
            <w:tcW w:w="4508" w:type="dxa"/>
          </w:tcPr>
          <w:p w14:paraId="77775EE8" w14:textId="3D2DDE2F" w:rsidR="004D32F3" w:rsidRPr="009C0632" w:rsidRDefault="004D32F3" w:rsidP="004D32F3">
            <w:pPr>
              <w:rPr>
                <w:lang w:val="en-US"/>
              </w:rPr>
            </w:pPr>
            <w:r w:rsidRPr="009C0632">
              <w:rPr>
                <w:lang w:val="en-US"/>
              </w:rPr>
              <w:t>None</w:t>
            </w:r>
          </w:p>
        </w:tc>
      </w:tr>
      <w:tr w:rsidR="004D32F3" w:rsidRPr="009C0632" w14:paraId="45D3136D" w14:textId="77777777" w:rsidTr="004D32F3">
        <w:tc>
          <w:tcPr>
            <w:tcW w:w="4508" w:type="dxa"/>
          </w:tcPr>
          <w:p w14:paraId="21546CEF" w14:textId="1374961B" w:rsidR="004D32F3" w:rsidRPr="009C0632" w:rsidRDefault="004D32F3" w:rsidP="004D32F3">
            <w:pPr>
              <w:rPr>
                <w:lang w:val="en-US"/>
              </w:rPr>
            </w:pPr>
            <w:r w:rsidRPr="009C0632">
              <w:rPr>
                <w:lang w:val="en-US"/>
              </w:rPr>
              <w:t>Members of the public/other persons present</w:t>
            </w:r>
          </w:p>
        </w:tc>
        <w:tc>
          <w:tcPr>
            <w:tcW w:w="4508" w:type="dxa"/>
          </w:tcPr>
          <w:p w14:paraId="3EE3D79A" w14:textId="5C5055F1" w:rsidR="004D32F3" w:rsidRPr="009C0632" w:rsidRDefault="004D32F3" w:rsidP="004D32F3">
            <w:pPr>
              <w:rPr>
                <w:lang w:val="en-US"/>
              </w:rPr>
            </w:pPr>
            <w:r w:rsidRPr="009C0632">
              <w:rPr>
                <w:lang w:val="en-US"/>
              </w:rPr>
              <w:t>Thomas Pugh (a politics student attending the meeting as an observer).</w:t>
            </w:r>
          </w:p>
        </w:tc>
      </w:tr>
    </w:tbl>
    <w:p w14:paraId="7E6041B9" w14:textId="77777777" w:rsidR="004D32F3" w:rsidRPr="009C0632" w:rsidRDefault="004D32F3" w:rsidP="004D32F3">
      <w:pPr>
        <w:rPr>
          <w:b/>
          <w:bCs/>
          <w:lang w:val="en-US"/>
        </w:rPr>
      </w:pPr>
    </w:p>
    <w:tbl>
      <w:tblPr>
        <w:tblStyle w:val="TableGrid"/>
        <w:tblW w:w="0" w:type="auto"/>
        <w:tblLook w:val="04A0" w:firstRow="1" w:lastRow="0" w:firstColumn="1" w:lastColumn="0" w:noHBand="0" w:noVBand="1"/>
      </w:tblPr>
      <w:tblGrid>
        <w:gridCol w:w="609"/>
        <w:gridCol w:w="8186"/>
        <w:gridCol w:w="221"/>
      </w:tblGrid>
      <w:tr w:rsidR="004D32F3" w:rsidRPr="009C0632" w14:paraId="39722813" w14:textId="77777777" w:rsidTr="00C7459B">
        <w:tc>
          <w:tcPr>
            <w:tcW w:w="846" w:type="dxa"/>
          </w:tcPr>
          <w:p w14:paraId="23B9354F" w14:textId="155ABE3E" w:rsidR="004D32F3" w:rsidRPr="009C0632" w:rsidRDefault="004E0357" w:rsidP="004D32F3">
            <w:pPr>
              <w:rPr>
                <w:lang w:val="en-US"/>
              </w:rPr>
            </w:pPr>
            <w:r w:rsidRPr="009C0632">
              <w:rPr>
                <w:lang w:val="en-US"/>
              </w:rPr>
              <w:t>1.</w:t>
            </w:r>
          </w:p>
        </w:tc>
        <w:tc>
          <w:tcPr>
            <w:tcW w:w="7949" w:type="dxa"/>
          </w:tcPr>
          <w:p w14:paraId="2F1E589A" w14:textId="77777777" w:rsidR="00CE5976" w:rsidRPr="009C0632" w:rsidRDefault="00CE5976" w:rsidP="00CE5976">
            <w:pPr>
              <w:rPr>
                <w:b/>
                <w:bCs/>
              </w:rPr>
            </w:pPr>
            <w:r w:rsidRPr="009C0632">
              <w:rPr>
                <w:b/>
                <w:bCs/>
              </w:rPr>
              <w:t>Declarations of Pecuniary, Other Registrable and Non-Registrable Interests</w:t>
            </w:r>
          </w:p>
          <w:p w14:paraId="0C171E51" w14:textId="77777777" w:rsidR="004D32F3" w:rsidRDefault="00CE5976" w:rsidP="00CE5976">
            <w:r w:rsidRPr="009C0632">
              <w:t>None</w:t>
            </w:r>
          </w:p>
          <w:p w14:paraId="133EDD16" w14:textId="56966B34" w:rsidR="009C0632" w:rsidRPr="009C0632" w:rsidRDefault="009C0632" w:rsidP="00CE5976">
            <w:pPr>
              <w:rPr>
                <w:b/>
                <w:bCs/>
                <w:lang w:val="en-US"/>
              </w:rPr>
            </w:pPr>
          </w:p>
        </w:tc>
        <w:tc>
          <w:tcPr>
            <w:tcW w:w="221" w:type="dxa"/>
          </w:tcPr>
          <w:p w14:paraId="6DB4501C" w14:textId="77777777" w:rsidR="004D32F3" w:rsidRPr="009C0632" w:rsidRDefault="004D32F3" w:rsidP="004D32F3">
            <w:pPr>
              <w:rPr>
                <w:b/>
                <w:bCs/>
                <w:lang w:val="en-US"/>
              </w:rPr>
            </w:pPr>
          </w:p>
        </w:tc>
      </w:tr>
      <w:tr w:rsidR="004D32F3" w:rsidRPr="009C0632" w14:paraId="64CF945F" w14:textId="77777777" w:rsidTr="00C7459B">
        <w:tc>
          <w:tcPr>
            <w:tcW w:w="846" w:type="dxa"/>
          </w:tcPr>
          <w:p w14:paraId="6B783BF0" w14:textId="006B2D9C" w:rsidR="004D32F3" w:rsidRPr="009C0632" w:rsidRDefault="004E0357" w:rsidP="004D32F3">
            <w:pPr>
              <w:rPr>
                <w:lang w:val="en-US"/>
              </w:rPr>
            </w:pPr>
            <w:r w:rsidRPr="009C0632">
              <w:rPr>
                <w:lang w:val="en-US"/>
              </w:rPr>
              <w:t>2. a)</w:t>
            </w:r>
          </w:p>
        </w:tc>
        <w:tc>
          <w:tcPr>
            <w:tcW w:w="7949" w:type="dxa"/>
          </w:tcPr>
          <w:p w14:paraId="578CD89D" w14:textId="77777777" w:rsidR="00CE5976" w:rsidRPr="009C0632" w:rsidRDefault="00CE5976" w:rsidP="00CE5976">
            <w:pPr>
              <w:rPr>
                <w:b/>
                <w:bCs/>
              </w:rPr>
            </w:pPr>
            <w:r w:rsidRPr="009C0632">
              <w:rPr>
                <w:b/>
                <w:bCs/>
              </w:rPr>
              <w:t>Minutes / Matters Arising</w:t>
            </w:r>
          </w:p>
          <w:p w14:paraId="16370538" w14:textId="77777777" w:rsidR="009C0632" w:rsidRDefault="009C0632" w:rsidP="00CE5976">
            <w:pPr>
              <w:rPr>
                <w:bCs/>
                <w:u w:val="single"/>
                <w:lang w:val="en-US"/>
              </w:rPr>
            </w:pPr>
          </w:p>
          <w:p w14:paraId="45194A98" w14:textId="6DF2C9DD" w:rsidR="00CE5976" w:rsidRPr="009C0632" w:rsidRDefault="00CE5976" w:rsidP="00CE5976">
            <w:pPr>
              <w:rPr>
                <w:bCs/>
                <w:lang w:val="en-US"/>
              </w:rPr>
            </w:pPr>
            <w:r w:rsidRPr="009C0632">
              <w:rPr>
                <w:bCs/>
                <w:u w:val="single"/>
                <w:lang w:val="en-US"/>
              </w:rPr>
              <w:t>Minutes of the meeting held on 27 February 2025</w:t>
            </w:r>
            <w:r w:rsidRPr="009C0632">
              <w:rPr>
                <w:bCs/>
                <w:lang w:val="en-US"/>
              </w:rPr>
              <w:t>:</w:t>
            </w:r>
          </w:p>
          <w:p w14:paraId="63D0E334" w14:textId="0DACDCE6" w:rsidR="00CE5976" w:rsidRPr="009C0632" w:rsidRDefault="00CE5976" w:rsidP="00CE5976">
            <w:pPr>
              <w:rPr>
                <w:bCs/>
                <w:lang w:val="en-US"/>
              </w:rPr>
            </w:pPr>
            <w:r w:rsidRPr="009C0632">
              <w:rPr>
                <w:bCs/>
                <w:lang w:val="en-US"/>
              </w:rPr>
              <w:t>The minutes of the meeting held on 27 Februa</w:t>
            </w:r>
            <w:r w:rsidR="009C0632">
              <w:rPr>
                <w:bCs/>
                <w:lang w:val="en-US"/>
              </w:rPr>
              <w:t>r</w:t>
            </w:r>
            <w:r w:rsidRPr="009C0632">
              <w:rPr>
                <w:bCs/>
                <w:lang w:val="en-US"/>
              </w:rPr>
              <w:t xml:space="preserve">y 2025 were signed by the Chair as a true and accurate record.  </w:t>
            </w:r>
          </w:p>
          <w:p w14:paraId="6079770F" w14:textId="77777777" w:rsidR="009C0632" w:rsidRDefault="009C0632" w:rsidP="00CE5976">
            <w:pPr>
              <w:rPr>
                <w:bCs/>
                <w:lang w:val="en-US"/>
              </w:rPr>
            </w:pPr>
          </w:p>
          <w:p w14:paraId="7ACF6A98" w14:textId="57CFF867" w:rsidR="00CE5976" w:rsidRPr="009C0632" w:rsidRDefault="00CE5976" w:rsidP="00CE5976">
            <w:pPr>
              <w:rPr>
                <w:bCs/>
                <w:lang w:val="en-US"/>
              </w:rPr>
            </w:pPr>
            <w:r w:rsidRPr="009C0632">
              <w:rPr>
                <w:bCs/>
                <w:lang w:val="en-US"/>
              </w:rPr>
              <w:t>Proposed by: Cllr H Best</w:t>
            </w:r>
          </w:p>
          <w:p w14:paraId="6B973C69" w14:textId="72639D8B" w:rsidR="00CE5976" w:rsidRPr="009C0632" w:rsidRDefault="00CE5976" w:rsidP="00CE5976">
            <w:pPr>
              <w:rPr>
                <w:bCs/>
                <w:lang w:val="en-US"/>
              </w:rPr>
            </w:pPr>
            <w:r w:rsidRPr="009C0632">
              <w:rPr>
                <w:bCs/>
                <w:lang w:val="en-US"/>
              </w:rPr>
              <w:t>Seconded by: Cllr R Chew</w:t>
            </w:r>
          </w:p>
          <w:p w14:paraId="663801E0" w14:textId="77777777" w:rsidR="009C0632" w:rsidRDefault="009C0632" w:rsidP="00CE5976">
            <w:pPr>
              <w:rPr>
                <w:b/>
                <w:bCs/>
              </w:rPr>
            </w:pPr>
          </w:p>
          <w:p w14:paraId="23F56A74" w14:textId="2ED96D04" w:rsidR="00CE5976" w:rsidRPr="009C0632" w:rsidRDefault="00CE5976" w:rsidP="00CE5976">
            <w:pPr>
              <w:rPr>
                <w:b/>
                <w:bCs/>
              </w:rPr>
            </w:pPr>
            <w:r w:rsidRPr="009C0632">
              <w:rPr>
                <w:b/>
                <w:bCs/>
              </w:rPr>
              <w:t>Resolved</w:t>
            </w:r>
          </w:p>
          <w:p w14:paraId="7EA05A9F" w14:textId="32B710D8" w:rsidR="004D32F3" w:rsidRPr="009C0632" w:rsidRDefault="00CE5976" w:rsidP="00CE5976">
            <w:pPr>
              <w:spacing w:after="160" w:line="259" w:lineRule="auto"/>
            </w:pPr>
            <w:r w:rsidRPr="009C0632">
              <w:rPr>
                <w:b/>
                <w:bCs/>
              </w:rPr>
              <w:t xml:space="preserve">The signed minutes of the meeting held on 27 February would be posted on the Parish Council website. </w:t>
            </w:r>
          </w:p>
        </w:tc>
        <w:tc>
          <w:tcPr>
            <w:tcW w:w="221" w:type="dxa"/>
          </w:tcPr>
          <w:p w14:paraId="68C19074" w14:textId="77777777" w:rsidR="004D32F3" w:rsidRPr="009C0632" w:rsidRDefault="004D32F3" w:rsidP="004D32F3">
            <w:pPr>
              <w:rPr>
                <w:lang w:val="en-US"/>
              </w:rPr>
            </w:pPr>
          </w:p>
        </w:tc>
      </w:tr>
      <w:tr w:rsidR="004D32F3" w:rsidRPr="009C0632" w14:paraId="5A55CCF1" w14:textId="77777777" w:rsidTr="00C7459B">
        <w:tc>
          <w:tcPr>
            <w:tcW w:w="846" w:type="dxa"/>
          </w:tcPr>
          <w:p w14:paraId="02466EE2" w14:textId="77777777" w:rsidR="004D32F3" w:rsidRPr="009C0632" w:rsidRDefault="004E0357" w:rsidP="004D32F3">
            <w:pPr>
              <w:rPr>
                <w:lang w:val="en-US"/>
              </w:rPr>
            </w:pPr>
            <w:r w:rsidRPr="009C0632">
              <w:rPr>
                <w:lang w:val="en-US"/>
              </w:rPr>
              <w:t>b)</w:t>
            </w:r>
          </w:p>
          <w:p w14:paraId="4129D284" w14:textId="77777777" w:rsidR="00E762EC" w:rsidRPr="009C0632" w:rsidRDefault="00E762EC" w:rsidP="004D32F3">
            <w:pPr>
              <w:rPr>
                <w:lang w:val="en-US"/>
              </w:rPr>
            </w:pPr>
          </w:p>
          <w:p w14:paraId="5F0BE635" w14:textId="77777777" w:rsidR="00E762EC" w:rsidRPr="009C0632" w:rsidRDefault="00E762EC" w:rsidP="004D32F3">
            <w:pPr>
              <w:rPr>
                <w:lang w:val="en-US"/>
              </w:rPr>
            </w:pPr>
            <w:r w:rsidRPr="009C0632">
              <w:rPr>
                <w:lang w:val="en-US"/>
              </w:rPr>
              <w:t>i)</w:t>
            </w:r>
          </w:p>
          <w:p w14:paraId="0C52CEF8" w14:textId="77777777" w:rsidR="004A64CE" w:rsidRPr="009C0632" w:rsidRDefault="004A64CE" w:rsidP="004D32F3">
            <w:pPr>
              <w:rPr>
                <w:lang w:val="en-US"/>
              </w:rPr>
            </w:pPr>
          </w:p>
          <w:p w14:paraId="662482D1" w14:textId="77777777" w:rsidR="004A64CE" w:rsidRPr="009C0632" w:rsidRDefault="004A64CE" w:rsidP="004D32F3">
            <w:pPr>
              <w:rPr>
                <w:lang w:val="en-US"/>
              </w:rPr>
            </w:pPr>
          </w:p>
          <w:p w14:paraId="32D64158" w14:textId="77777777" w:rsidR="004A64CE" w:rsidRPr="009C0632" w:rsidRDefault="004A64CE" w:rsidP="004D32F3">
            <w:pPr>
              <w:rPr>
                <w:lang w:val="en-US"/>
              </w:rPr>
            </w:pPr>
          </w:p>
          <w:p w14:paraId="64A3AD9B" w14:textId="77777777" w:rsidR="004A64CE" w:rsidRPr="009C0632" w:rsidRDefault="004A64CE" w:rsidP="004D32F3">
            <w:pPr>
              <w:rPr>
                <w:lang w:val="en-US"/>
              </w:rPr>
            </w:pPr>
          </w:p>
          <w:p w14:paraId="452185C6" w14:textId="77777777" w:rsidR="004A64CE" w:rsidRPr="009C0632" w:rsidRDefault="004A64CE" w:rsidP="004D32F3">
            <w:pPr>
              <w:rPr>
                <w:lang w:val="en-US"/>
              </w:rPr>
            </w:pPr>
          </w:p>
          <w:p w14:paraId="0847F2FD" w14:textId="77777777" w:rsidR="004A64CE" w:rsidRPr="009C0632" w:rsidRDefault="004A64CE" w:rsidP="004D32F3">
            <w:pPr>
              <w:rPr>
                <w:lang w:val="en-US"/>
              </w:rPr>
            </w:pPr>
          </w:p>
          <w:p w14:paraId="2A3346D0" w14:textId="77777777" w:rsidR="004A64CE" w:rsidRPr="009C0632" w:rsidRDefault="004A64CE" w:rsidP="004D32F3">
            <w:pPr>
              <w:rPr>
                <w:lang w:val="en-US"/>
              </w:rPr>
            </w:pPr>
          </w:p>
          <w:p w14:paraId="385258E7" w14:textId="77777777" w:rsidR="004A64CE" w:rsidRPr="009C0632" w:rsidRDefault="004A64CE" w:rsidP="004D32F3">
            <w:pPr>
              <w:rPr>
                <w:lang w:val="en-US"/>
              </w:rPr>
            </w:pPr>
          </w:p>
          <w:p w14:paraId="326C3A41" w14:textId="77777777" w:rsidR="004A64CE" w:rsidRPr="009C0632" w:rsidRDefault="004A64CE" w:rsidP="004D32F3">
            <w:pPr>
              <w:rPr>
                <w:lang w:val="en-US"/>
              </w:rPr>
            </w:pPr>
          </w:p>
          <w:p w14:paraId="0E0A7587" w14:textId="77777777" w:rsidR="004A64CE" w:rsidRPr="009C0632" w:rsidRDefault="004A64CE" w:rsidP="004D32F3">
            <w:pPr>
              <w:rPr>
                <w:lang w:val="en-US"/>
              </w:rPr>
            </w:pPr>
          </w:p>
          <w:p w14:paraId="62109DDA" w14:textId="77777777" w:rsidR="004A64CE" w:rsidRPr="009C0632" w:rsidRDefault="004A64CE" w:rsidP="004D32F3">
            <w:pPr>
              <w:rPr>
                <w:lang w:val="en-US"/>
              </w:rPr>
            </w:pPr>
          </w:p>
          <w:p w14:paraId="225B002B" w14:textId="77777777" w:rsidR="004A64CE" w:rsidRPr="009C0632" w:rsidRDefault="004A64CE" w:rsidP="004D32F3">
            <w:pPr>
              <w:rPr>
                <w:lang w:val="en-US"/>
              </w:rPr>
            </w:pPr>
          </w:p>
          <w:p w14:paraId="72EFEAFD" w14:textId="77777777" w:rsidR="004A64CE" w:rsidRPr="009C0632" w:rsidRDefault="004A64CE" w:rsidP="004D32F3">
            <w:pPr>
              <w:rPr>
                <w:lang w:val="en-US"/>
              </w:rPr>
            </w:pPr>
          </w:p>
          <w:p w14:paraId="7FE5A0D9" w14:textId="77777777" w:rsidR="004A64CE" w:rsidRPr="009C0632" w:rsidRDefault="004A64CE" w:rsidP="004D32F3">
            <w:pPr>
              <w:rPr>
                <w:lang w:val="en-US"/>
              </w:rPr>
            </w:pPr>
          </w:p>
          <w:p w14:paraId="0CCBF286" w14:textId="77777777" w:rsidR="004A64CE" w:rsidRPr="009C0632" w:rsidRDefault="004A64CE" w:rsidP="004D32F3">
            <w:pPr>
              <w:rPr>
                <w:lang w:val="en-US"/>
              </w:rPr>
            </w:pPr>
          </w:p>
          <w:p w14:paraId="20B0067A" w14:textId="77777777" w:rsidR="004A64CE" w:rsidRPr="009C0632" w:rsidRDefault="004A64CE" w:rsidP="004D32F3">
            <w:pPr>
              <w:rPr>
                <w:lang w:val="en-US"/>
              </w:rPr>
            </w:pPr>
            <w:r w:rsidRPr="009C0632">
              <w:rPr>
                <w:lang w:val="en-US"/>
              </w:rPr>
              <w:t>ii)</w:t>
            </w:r>
          </w:p>
          <w:p w14:paraId="2BA9B6BC" w14:textId="77777777" w:rsidR="004762EB" w:rsidRPr="009C0632" w:rsidRDefault="004762EB" w:rsidP="004D32F3">
            <w:pPr>
              <w:rPr>
                <w:lang w:val="en-US"/>
              </w:rPr>
            </w:pPr>
          </w:p>
          <w:p w14:paraId="6A1FAB0E" w14:textId="77777777" w:rsidR="004762EB" w:rsidRPr="009C0632" w:rsidRDefault="004762EB" w:rsidP="004D32F3">
            <w:pPr>
              <w:rPr>
                <w:lang w:val="en-US"/>
              </w:rPr>
            </w:pPr>
          </w:p>
          <w:p w14:paraId="71449BA7" w14:textId="77777777" w:rsidR="004762EB" w:rsidRPr="009C0632" w:rsidRDefault="004762EB" w:rsidP="004D32F3">
            <w:pPr>
              <w:rPr>
                <w:lang w:val="en-US"/>
              </w:rPr>
            </w:pPr>
          </w:p>
          <w:p w14:paraId="57A4F861" w14:textId="77777777" w:rsidR="004762EB" w:rsidRPr="009C0632" w:rsidRDefault="004762EB" w:rsidP="004D32F3">
            <w:pPr>
              <w:rPr>
                <w:lang w:val="en-US"/>
              </w:rPr>
            </w:pPr>
          </w:p>
          <w:p w14:paraId="31FC1842" w14:textId="77777777" w:rsidR="004762EB" w:rsidRPr="009C0632" w:rsidRDefault="004762EB" w:rsidP="004D32F3">
            <w:pPr>
              <w:rPr>
                <w:lang w:val="en-US"/>
              </w:rPr>
            </w:pPr>
          </w:p>
          <w:p w14:paraId="13BF8BA8" w14:textId="77777777" w:rsidR="004762EB" w:rsidRPr="009C0632" w:rsidRDefault="004762EB" w:rsidP="004D32F3">
            <w:pPr>
              <w:rPr>
                <w:lang w:val="en-US"/>
              </w:rPr>
            </w:pPr>
          </w:p>
          <w:p w14:paraId="399E3373" w14:textId="77777777" w:rsidR="004762EB" w:rsidRPr="009C0632" w:rsidRDefault="004762EB" w:rsidP="004D32F3">
            <w:pPr>
              <w:rPr>
                <w:lang w:val="en-US"/>
              </w:rPr>
            </w:pPr>
          </w:p>
          <w:p w14:paraId="7657A789" w14:textId="77777777" w:rsidR="004762EB" w:rsidRPr="009C0632" w:rsidRDefault="004762EB" w:rsidP="004D32F3">
            <w:pPr>
              <w:rPr>
                <w:lang w:val="en-US"/>
              </w:rPr>
            </w:pPr>
            <w:r w:rsidRPr="009C0632">
              <w:rPr>
                <w:lang w:val="en-US"/>
              </w:rPr>
              <w:t>iii)</w:t>
            </w:r>
          </w:p>
          <w:p w14:paraId="2973589F" w14:textId="77777777" w:rsidR="004762EB" w:rsidRPr="009C0632" w:rsidRDefault="004762EB" w:rsidP="004D32F3">
            <w:pPr>
              <w:rPr>
                <w:lang w:val="en-US"/>
              </w:rPr>
            </w:pPr>
          </w:p>
          <w:p w14:paraId="41B318E4" w14:textId="77777777" w:rsidR="004762EB" w:rsidRPr="009C0632" w:rsidRDefault="004762EB" w:rsidP="004D32F3">
            <w:pPr>
              <w:rPr>
                <w:lang w:val="en-US"/>
              </w:rPr>
            </w:pPr>
          </w:p>
          <w:p w14:paraId="2906C1E0" w14:textId="77777777" w:rsidR="004762EB" w:rsidRPr="009C0632" w:rsidRDefault="004762EB" w:rsidP="004D32F3">
            <w:pPr>
              <w:rPr>
                <w:lang w:val="en-US"/>
              </w:rPr>
            </w:pPr>
          </w:p>
          <w:p w14:paraId="10621A5F" w14:textId="77777777" w:rsidR="004762EB" w:rsidRPr="009C0632" w:rsidRDefault="004762EB" w:rsidP="004D32F3">
            <w:pPr>
              <w:rPr>
                <w:lang w:val="en-US"/>
              </w:rPr>
            </w:pPr>
          </w:p>
          <w:p w14:paraId="25155F6C" w14:textId="77777777" w:rsidR="004762EB" w:rsidRPr="009C0632" w:rsidRDefault="004762EB" w:rsidP="004D32F3">
            <w:pPr>
              <w:rPr>
                <w:lang w:val="en-US"/>
              </w:rPr>
            </w:pPr>
          </w:p>
          <w:p w14:paraId="05F9F353" w14:textId="77777777" w:rsidR="004762EB" w:rsidRPr="009C0632" w:rsidRDefault="004762EB" w:rsidP="004D32F3">
            <w:pPr>
              <w:rPr>
                <w:lang w:val="en-US"/>
              </w:rPr>
            </w:pPr>
          </w:p>
          <w:p w14:paraId="360569D1" w14:textId="77777777" w:rsidR="004762EB" w:rsidRPr="009C0632" w:rsidRDefault="004762EB" w:rsidP="004D32F3">
            <w:pPr>
              <w:rPr>
                <w:lang w:val="en-US"/>
              </w:rPr>
            </w:pPr>
          </w:p>
          <w:p w14:paraId="44E128F7" w14:textId="77777777" w:rsidR="004762EB" w:rsidRPr="009C0632" w:rsidRDefault="004762EB" w:rsidP="004D32F3">
            <w:pPr>
              <w:rPr>
                <w:lang w:val="en-US"/>
              </w:rPr>
            </w:pPr>
          </w:p>
          <w:p w14:paraId="0C07D093" w14:textId="77777777" w:rsidR="004762EB" w:rsidRPr="009C0632" w:rsidRDefault="004762EB" w:rsidP="004D32F3">
            <w:pPr>
              <w:rPr>
                <w:lang w:val="en-US"/>
              </w:rPr>
            </w:pPr>
          </w:p>
          <w:p w14:paraId="059EA577" w14:textId="77777777" w:rsidR="004762EB" w:rsidRPr="009C0632" w:rsidRDefault="004762EB" w:rsidP="004D32F3">
            <w:pPr>
              <w:rPr>
                <w:lang w:val="en-US"/>
              </w:rPr>
            </w:pPr>
          </w:p>
          <w:p w14:paraId="2214E353" w14:textId="77777777" w:rsidR="004762EB" w:rsidRPr="009C0632" w:rsidRDefault="004762EB" w:rsidP="004D32F3">
            <w:pPr>
              <w:rPr>
                <w:lang w:val="en-US"/>
              </w:rPr>
            </w:pPr>
          </w:p>
          <w:p w14:paraId="3BD18901" w14:textId="77777777" w:rsidR="004762EB" w:rsidRPr="009C0632" w:rsidRDefault="004762EB" w:rsidP="004D32F3">
            <w:pPr>
              <w:rPr>
                <w:lang w:val="en-US"/>
              </w:rPr>
            </w:pPr>
          </w:p>
          <w:p w14:paraId="3A2FD354" w14:textId="77777777" w:rsidR="004762EB" w:rsidRPr="009C0632" w:rsidRDefault="004762EB" w:rsidP="004D32F3">
            <w:pPr>
              <w:rPr>
                <w:lang w:val="en-US"/>
              </w:rPr>
            </w:pPr>
          </w:p>
          <w:p w14:paraId="0A7BDF60" w14:textId="30A25023" w:rsidR="004762EB" w:rsidRPr="009C0632" w:rsidRDefault="004762EB" w:rsidP="004D32F3">
            <w:pPr>
              <w:rPr>
                <w:lang w:val="en-US"/>
              </w:rPr>
            </w:pPr>
            <w:r w:rsidRPr="009C0632">
              <w:rPr>
                <w:lang w:val="en-US"/>
              </w:rPr>
              <w:t>iv)</w:t>
            </w:r>
          </w:p>
        </w:tc>
        <w:tc>
          <w:tcPr>
            <w:tcW w:w="7949" w:type="dxa"/>
          </w:tcPr>
          <w:p w14:paraId="1D7E9F82" w14:textId="77777777" w:rsidR="00E762EC" w:rsidRPr="009C0632" w:rsidRDefault="00E762EC" w:rsidP="00E762EC">
            <w:pPr>
              <w:rPr>
                <w:bCs/>
                <w:u w:val="single"/>
                <w:lang w:val="en-US"/>
              </w:rPr>
            </w:pPr>
            <w:r w:rsidRPr="009C0632">
              <w:rPr>
                <w:bCs/>
                <w:u w:val="single"/>
                <w:lang w:val="en-US"/>
              </w:rPr>
              <w:t>Matters arising:</w:t>
            </w:r>
          </w:p>
          <w:p w14:paraId="7A4184E1" w14:textId="77777777" w:rsidR="009C0632" w:rsidRDefault="009C0632" w:rsidP="00E762EC">
            <w:pPr>
              <w:spacing w:line="256" w:lineRule="auto"/>
              <w:rPr>
                <w:rFonts w:eastAsia="Calibri" w:cstheme="minorHAnsi"/>
                <w:bCs/>
                <w:u w:val="single"/>
              </w:rPr>
            </w:pPr>
          </w:p>
          <w:p w14:paraId="75396162" w14:textId="3BA313F5" w:rsidR="00E762EC" w:rsidRPr="009C0632" w:rsidRDefault="00E762EC" w:rsidP="00E762EC">
            <w:pPr>
              <w:spacing w:line="256" w:lineRule="auto"/>
              <w:rPr>
                <w:rFonts w:eastAsia="Calibri" w:cstheme="minorHAnsi"/>
                <w:bCs/>
                <w:u w:val="single"/>
              </w:rPr>
            </w:pPr>
            <w:r w:rsidRPr="009C0632">
              <w:rPr>
                <w:rFonts w:eastAsia="Calibri" w:cstheme="minorHAnsi"/>
                <w:bCs/>
                <w:u w:val="single"/>
              </w:rPr>
              <w:t>Potholes on Bowland Gate Lane</w:t>
            </w:r>
          </w:p>
          <w:p w14:paraId="1DD7D3A7" w14:textId="77777777" w:rsidR="00E762EC" w:rsidRPr="009C0632" w:rsidRDefault="00E762EC" w:rsidP="00E762EC">
            <w:pPr>
              <w:spacing w:line="256" w:lineRule="auto"/>
              <w:rPr>
                <w:rFonts w:eastAsia="Calibri" w:cstheme="minorHAnsi"/>
                <w:bCs/>
              </w:rPr>
            </w:pPr>
            <w:r w:rsidRPr="009C0632">
              <w:rPr>
                <w:rFonts w:eastAsia="Calibri" w:cstheme="minorHAnsi"/>
                <w:bCs/>
              </w:rPr>
              <w:t>The Chair had objected to the poor condition of the road surface on Bowland Gate Lane.  This was reported to the LCC District Highways Officer, who in response on 13 March 2025 made the following points:</w:t>
            </w:r>
          </w:p>
          <w:p w14:paraId="7BDF621D" w14:textId="77777777" w:rsidR="00E762EC" w:rsidRPr="009C0632" w:rsidRDefault="00E762EC" w:rsidP="00E762EC">
            <w:pPr>
              <w:pStyle w:val="ListParagraph"/>
              <w:numPr>
                <w:ilvl w:val="0"/>
                <w:numId w:val="1"/>
              </w:numPr>
              <w:spacing w:after="160" w:line="256" w:lineRule="auto"/>
              <w:rPr>
                <w:rFonts w:eastAsia="Calibri" w:cstheme="minorHAnsi"/>
                <w:bCs/>
              </w:rPr>
            </w:pPr>
            <w:r w:rsidRPr="009C0632">
              <w:rPr>
                <w:rFonts w:eastAsia="Calibri" w:cstheme="minorHAnsi"/>
                <w:bCs/>
              </w:rPr>
              <w:t>the highway was inspected on 4 March 2025, 2 days after the issues were reported;</w:t>
            </w:r>
          </w:p>
          <w:p w14:paraId="43C3F86F" w14:textId="77777777" w:rsidR="00E762EC" w:rsidRPr="009C0632" w:rsidRDefault="00E762EC" w:rsidP="00E762EC">
            <w:pPr>
              <w:pStyle w:val="ListParagraph"/>
              <w:numPr>
                <w:ilvl w:val="0"/>
                <w:numId w:val="1"/>
              </w:numPr>
              <w:spacing w:after="160" w:line="256" w:lineRule="auto"/>
              <w:rPr>
                <w:rFonts w:eastAsia="Calibri" w:cstheme="minorHAnsi"/>
                <w:bCs/>
              </w:rPr>
            </w:pPr>
            <w:r w:rsidRPr="009C0632">
              <w:rPr>
                <w:rFonts w:eastAsia="Calibri" w:cstheme="minorHAnsi"/>
                <w:bCs/>
              </w:rPr>
              <w:t>the pothole above Brocklehurst Barn did meet the County Council’s criteria for repair, and an order has been raised;</w:t>
            </w:r>
          </w:p>
          <w:p w14:paraId="501E8494" w14:textId="77777777" w:rsidR="00E762EC" w:rsidRPr="009C0632" w:rsidRDefault="00E762EC" w:rsidP="00E762EC">
            <w:pPr>
              <w:pStyle w:val="ListParagraph"/>
              <w:numPr>
                <w:ilvl w:val="0"/>
                <w:numId w:val="1"/>
              </w:numPr>
              <w:spacing w:after="160" w:line="256" w:lineRule="auto"/>
              <w:rPr>
                <w:rFonts w:eastAsia="Calibri" w:cstheme="minorHAnsi"/>
                <w:bCs/>
              </w:rPr>
            </w:pPr>
            <w:r w:rsidRPr="009C0632">
              <w:rPr>
                <w:rFonts w:eastAsia="Calibri" w:cstheme="minorHAnsi"/>
                <w:bCs/>
              </w:rPr>
              <w:t>similarly, an order has been raised to carry out work on the underground drainage pipework that was reported as being exposed; and</w:t>
            </w:r>
          </w:p>
          <w:p w14:paraId="3DD0FBD4" w14:textId="77777777" w:rsidR="00E762EC" w:rsidRPr="009C0632" w:rsidRDefault="00E762EC" w:rsidP="00E762EC">
            <w:pPr>
              <w:pStyle w:val="ListParagraph"/>
              <w:numPr>
                <w:ilvl w:val="0"/>
                <w:numId w:val="1"/>
              </w:numPr>
              <w:spacing w:after="160" w:line="256" w:lineRule="auto"/>
              <w:rPr>
                <w:rFonts w:eastAsia="Calibri" w:cstheme="minorHAnsi"/>
                <w:bCs/>
              </w:rPr>
            </w:pPr>
            <w:r w:rsidRPr="009C0632">
              <w:rPr>
                <w:rFonts w:eastAsia="Calibri" w:cstheme="minorHAnsi"/>
                <w:bCs/>
              </w:rPr>
              <w:t>all repairs should be carried out within 20 working days.</w:t>
            </w:r>
          </w:p>
          <w:p w14:paraId="1559DA98" w14:textId="3EBA1672" w:rsidR="00E762EC" w:rsidRPr="009C0632" w:rsidRDefault="00E762EC" w:rsidP="00E762EC">
            <w:pPr>
              <w:spacing w:line="256" w:lineRule="auto"/>
              <w:rPr>
                <w:rFonts w:eastAsia="Calibri" w:cstheme="minorHAnsi"/>
                <w:b/>
              </w:rPr>
            </w:pPr>
            <w:r w:rsidRPr="009C0632">
              <w:rPr>
                <w:rFonts w:eastAsia="Calibri" w:cstheme="minorHAnsi"/>
                <w:b/>
              </w:rPr>
              <w:t>Noted by members</w:t>
            </w:r>
            <w:r w:rsidR="009C0632">
              <w:rPr>
                <w:rFonts w:eastAsia="Calibri" w:cstheme="minorHAnsi"/>
                <w:b/>
              </w:rPr>
              <w:t>.</w:t>
            </w:r>
          </w:p>
          <w:p w14:paraId="282C5A12" w14:textId="77777777" w:rsidR="00E762EC" w:rsidRPr="009C0632" w:rsidRDefault="00E762EC" w:rsidP="004D32F3">
            <w:pPr>
              <w:rPr>
                <w:b/>
                <w:bCs/>
                <w:lang w:val="en-US"/>
              </w:rPr>
            </w:pPr>
          </w:p>
          <w:p w14:paraId="3204B6C6" w14:textId="77777777" w:rsidR="004762EB" w:rsidRPr="009C0632" w:rsidRDefault="004762EB" w:rsidP="004762EB">
            <w:pPr>
              <w:spacing w:line="256" w:lineRule="auto"/>
              <w:rPr>
                <w:rFonts w:eastAsia="Calibri" w:cstheme="minorHAnsi"/>
                <w:bCs/>
                <w:u w:val="single"/>
              </w:rPr>
            </w:pPr>
            <w:r w:rsidRPr="009C0632">
              <w:rPr>
                <w:rFonts w:eastAsia="Calibri" w:cstheme="minorHAnsi"/>
                <w:bCs/>
                <w:u w:val="single"/>
              </w:rPr>
              <w:t>Interpretation Board</w:t>
            </w:r>
          </w:p>
          <w:p w14:paraId="79E49202" w14:textId="77777777" w:rsidR="004762EB" w:rsidRPr="009C0632" w:rsidRDefault="004762EB" w:rsidP="004762EB">
            <w:pPr>
              <w:spacing w:line="256" w:lineRule="auto"/>
              <w:rPr>
                <w:rFonts w:eastAsia="Calibri" w:cstheme="minorHAnsi"/>
                <w:bCs/>
              </w:rPr>
            </w:pPr>
            <w:r w:rsidRPr="009C0632">
              <w:rPr>
                <w:rFonts w:eastAsia="Calibri" w:cstheme="minorHAnsi"/>
                <w:bCs/>
              </w:rPr>
              <w:t>The project has been discussed with the incoming Clerk and added to the Action Plan for progression in due course.</w:t>
            </w:r>
          </w:p>
          <w:p w14:paraId="4D1C9EDC" w14:textId="77777777" w:rsidR="004A64CE" w:rsidRPr="009C0632" w:rsidRDefault="004A64CE" w:rsidP="004D32F3">
            <w:pPr>
              <w:rPr>
                <w:b/>
                <w:bCs/>
                <w:lang w:val="en-US"/>
              </w:rPr>
            </w:pPr>
          </w:p>
          <w:p w14:paraId="38A0BD60" w14:textId="3E9394A3" w:rsidR="004762EB" w:rsidRPr="009C0632" w:rsidRDefault="004762EB" w:rsidP="004762EB">
            <w:pPr>
              <w:spacing w:line="256" w:lineRule="auto"/>
              <w:rPr>
                <w:rFonts w:eastAsia="Calibri" w:cstheme="minorHAnsi"/>
                <w:b/>
              </w:rPr>
            </w:pPr>
            <w:r w:rsidRPr="009C0632">
              <w:rPr>
                <w:rFonts w:eastAsia="Calibri" w:cstheme="minorHAnsi"/>
                <w:b/>
              </w:rPr>
              <w:t>Clerk to action</w:t>
            </w:r>
            <w:r w:rsidR="009C0632">
              <w:rPr>
                <w:rFonts w:eastAsia="Calibri" w:cstheme="minorHAnsi"/>
                <w:b/>
              </w:rPr>
              <w:t>.</w:t>
            </w:r>
          </w:p>
          <w:p w14:paraId="7E5895BF" w14:textId="77777777" w:rsidR="004762EB" w:rsidRPr="009C0632" w:rsidRDefault="004762EB" w:rsidP="004D32F3">
            <w:pPr>
              <w:rPr>
                <w:b/>
                <w:bCs/>
                <w:lang w:val="en-US"/>
              </w:rPr>
            </w:pPr>
          </w:p>
          <w:p w14:paraId="6F51703F" w14:textId="77777777" w:rsidR="009C0632" w:rsidRDefault="009C0632" w:rsidP="004762EB">
            <w:pPr>
              <w:spacing w:line="256" w:lineRule="auto"/>
              <w:rPr>
                <w:rFonts w:eastAsia="Calibri" w:cstheme="minorHAnsi"/>
                <w:bCs/>
                <w:u w:val="single"/>
              </w:rPr>
            </w:pPr>
          </w:p>
          <w:p w14:paraId="74CAE348" w14:textId="03FBD61B" w:rsidR="004762EB" w:rsidRPr="009C0632" w:rsidRDefault="004762EB" w:rsidP="004762EB">
            <w:pPr>
              <w:spacing w:line="256" w:lineRule="auto"/>
              <w:rPr>
                <w:rFonts w:eastAsia="Calibri" w:cstheme="minorHAnsi"/>
                <w:bCs/>
                <w:u w:val="single"/>
              </w:rPr>
            </w:pPr>
            <w:r w:rsidRPr="009C0632">
              <w:rPr>
                <w:rFonts w:eastAsia="Calibri" w:cstheme="minorHAnsi"/>
                <w:bCs/>
                <w:u w:val="single"/>
              </w:rPr>
              <w:t>Strimming / spraying of weeds</w:t>
            </w:r>
          </w:p>
          <w:p w14:paraId="267E487B" w14:textId="77777777" w:rsidR="004762EB" w:rsidRPr="009C0632" w:rsidRDefault="004762EB" w:rsidP="004762EB">
            <w:pPr>
              <w:spacing w:after="160" w:line="256" w:lineRule="auto"/>
              <w:rPr>
                <w:rFonts w:eastAsia="Calibri" w:cstheme="minorHAnsi"/>
                <w:bCs/>
              </w:rPr>
            </w:pPr>
            <w:r w:rsidRPr="009C0632">
              <w:rPr>
                <w:rFonts w:eastAsia="Calibri" w:cstheme="minorHAnsi"/>
                <w:bCs/>
              </w:rPr>
              <w:t xml:space="preserve">In 2024, a village resident (Dan Wrathall) had kindly undertaken strimming around the village for the Parish Council, for the payment of £120 + VAT.  </w:t>
            </w:r>
          </w:p>
          <w:p w14:paraId="55AF4BF5" w14:textId="77777777" w:rsidR="004762EB" w:rsidRPr="009C0632" w:rsidRDefault="004762EB" w:rsidP="004762EB">
            <w:pPr>
              <w:spacing w:after="160" w:line="256" w:lineRule="auto"/>
              <w:rPr>
                <w:rFonts w:eastAsia="Calibri" w:cstheme="minorHAnsi"/>
                <w:bCs/>
              </w:rPr>
            </w:pPr>
            <w:r w:rsidRPr="009C0632">
              <w:rPr>
                <w:rFonts w:eastAsia="Calibri" w:cstheme="minorHAnsi"/>
                <w:bCs/>
              </w:rPr>
              <w:t>The same resident had subsequently indicated his willingness to undertake spraying of weeds around the village prior to the Best Kept Village Competition in 2025. The Clerk had written to the resident, asking him to carry out both the spraying and strimming prior to the BKVC. This letter was sent in early March, also seeking clarification on the fees required before the work was undertaken.</w:t>
            </w:r>
          </w:p>
          <w:p w14:paraId="4101D576" w14:textId="77777777" w:rsidR="004762EB" w:rsidRPr="009C0632" w:rsidRDefault="004762EB" w:rsidP="004762EB">
            <w:pPr>
              <w:spacing w:after="160" w:line="256" w:lineRule="auto"/>
              <w:rPr>
                <w:rFonts w:eastAsia="Calibri" w:cstheme="minorHAnsi"/>
                <w:bCs/>
              </w:rPr>
            </w:pPr>
            <w:r w:rsidRPr="009C0632">
              <w:rPr>
                <w:rFonts w:eastAsia="Calibri" w:cstheme="minorHAnsi"/>
                <w:bCs/>
              </w:rPr>
              <w:t>There had been no response to the letter at the date of this meeting. Cllr Bristol agreed to try and contact Mr Wrathall.</w:t>
            </w:r>
          </w:p>
          <w:p w14:paraId="7E66F970" w14:textId="77777777" w:rsidR="004762EB" w:rsidRPr="009C0632" w:rsidRDefault="004762EB" w:rsidP="004762EB">
            <w:pPr>
              <w:spacing w:line="256" w:lineRule="auto"/>
              <w:rPr>
                <w:rFonts w:eastAsia="Calibri" w:cstheme="minorHAnsi"/>
                <w:b/>
              </w:rPr>
            </w:pPr>
            <w:r w:rsidRPr="009C0632">
              <w:rPr>
                <w:rFonts w:eastAsia="Calibri" w:cstheme="minorHAnsi"/>
                <w:b/>
              </w:rPr>
              <w:t>Cllr Bristol to action</w:t>
            </w:r>
          </w:p>
          <w:p w14:paraId="1B86F69E" w14:textId="77777777" w:rsidR="004762EB" w:rsidRPr="009C0632" w:rsidRDefault="004762EB" w:rsidP="004D32F3">
            <w:pPr>
              <w:rPr>
                <w:b/>
                <w:bCs/>
                <w:lang w:val="en-US"/>
              </w:rPr>
            </w:pPr>
          </w:p>
          <w:p w14:paraId="1241AF27" w14:textId="77777777" w:rsidR="0043565D" w:rsidRPr="009C0632" w:rsidRDefault="0043565D" w:rsidP="0043565D">
            <w:pPr>
              <w:spacing w:line="256" w:lineRule="auto"/>
              <w:rPr>
                <w:rFonts w:eastAsia="Calibri" w:cstheme="minorHAnsi"/>
                <w:bCs/>
                <w:u w:val="single"/>
              </w:rPr>
            </w:pPr>
            <w:r w:rsidRPr="009C0632">
              <w:rPr>
                <w:rFonts w:eastAsia="Calibri" w:cstheme="minorHAnsi"/>
                <w:bCs/>
                <w:u w:val="single"/>
              </w:rPr>
              <w:t>Invitation to attend VE Day Service – 11 May 2025</w:t>
            </w:r>
          </w:p>
          <w:p w14:paraId="7CE9138D" w14:textId="77777777" w:rsidR="0043565D" w:rsidRPr="009C0632" w:rsidRDefault="0043565D" w:rsidP="0043565D">
            <w:pPr>
              <w:spacing w:after="160" w:line="256" w:lineRule="auto"/>
              <w:rPr>
                <w:rFonts w:eastAsia="Calibri" w:cstheme="minorHAnsi"/>
                <w:bCs/>
              </w:rPr>
            </w:pPr>
            <w:r w:rsidRPr="009C0632">
              <w:rPr>
                <w:rFonts w:eastAsia="Calibri" w:cstheme="minorHAnsi"/>
                <w:bCs/>
              </w:rPr>
              <w:t xml:space="preserve">The Lieutenancy Officer at LCC had issued an invitation to the Chair of parish councils (or their representative) to attend a service at Blackburn Cathedral on 11 May.  The purpose of the service was to commemorate the 80th anniversary of D-Day. It was agreed that Cllr Chew would attend on the Parish Council’s behalf.  </w:t>
            </w:r>
          </w:p>
          <w:p w14:paraId="14A004C2" w14:textId="77777777" w:rsidR="0043565D" w:rsidRPr="009C0632" w:rsidRDefault="0043565D" w:rsidP="0043565D">
            <w:pPr>
              <w:spacing w:line="256" w:lineRule="auto"/>
              <w:rPr>
                <w:rStyle w:val="Hyperlink"/>
              </w:rPr>
            </w:pPr>
            <w:r w:rsidRPr="009C0632">
              <w:rPr>
                <w:rFonts w:eastAsia="Calibri" w:cstheme="minorHAnsi"/>
                <w:bCs/>
              </w:rPr>
              <w:t>The Clerk is to confirm with the event organsisers (</w:t>
            </w:r>
            <w:hyperlink r:id="rId8" w:history="1">
              <w:r w:rsidRPr="009C0632">
                <w:rPr>
                  <w:rStyle w:val="Hyperlink"/>
                  <w:rFonts w:eastAsia="Calibri" w:cstheme="minorHAnsi"/>
                  <w:bCs/>
                </w:rPr>
                <w:t>sue.wilding@lancashire.gov.uk</w:t>
              </w:r>
            </w:hyperlink>
            <w:r w:rsidRPr="009C0632">
              <w:rPr>
                <w:rStyle w:val="Hyperlink"/>
                <w:rFonts w:eastAsia="Calibri" w:cstheme="minorHAnsi"/>
                <w:bCs/>
              </w:rPr>
              <w:t>)</w:t>
            </w:r>
            <w:r w:rsidRPr="009C0632">
              <w:rPr>
                <w:rFonts w:eastAsia="Calibri" w:cstheme="minorHAnsi"/>
                <w:bCs/>
              </w:rPr>
              <w:t xml:space="preserve"> that Cllr Chew plus one other guest (name to be confirmed) will attend. </w:t>
            </w:r>
          </w:p>
          <w:p w14:paraId="59E335C1" w14:textId="77777777" w:rsidR="0043565D" w:rsidRPr="009C0632" w:rsidRDefault="0043565D" w:rsidP="0043565D">
            <w:pPr>
              <w:spacing w:line="256" w:lineRule="auto"/>
              <w:rPr>
                <w:rStyle w:val="Hyperlink"/>
                <w:rFonts w:eastAsia="Calibri" w:cstheme="minorHAnsi"/>
              </w:rPr>
            </w:pPr>
          </w:p>
          <w:p w14:paraId="4D3517B4" w14:textId="224C01B2" w:rsidR="0043565D" w:rsidRPr="009C0632" w:rsidRDefault="0043565D" w:rsidP="0043565D">
            <w:pPr>
              <w:rPr>
                <w:b/>
                <w:bCs/>
                <w:lang w:val="en-US"/>
              </w:rPr>
            </w:pPr>
            <w:r w:rsidRPr="009C0632">
              <w:rPr>
                <w:rStyle w:val="Hyperlink"/>
                <w:rFonts w:eastAsia="Calibri" w:cstheme="minorHAnsi"/>
                <w:b/>
                <w:bCs/>
                <w:color w:val="auto"/>
                <w:u w:val="none"/>
              </w:rPr>
              <w:t>Clerk to action</w:t>
            </w:r>
            <w:r w:rsidR="009C0632">
              <w:rPr>
                <w:rStyle w:val="Hyperlink"/>
                <w:rFonts w:eastAsia="Calibri" w:cstheme="minorHAnsi"/>
                <w:b/>
                <w:bCs/>
                <w:color w:val="auto"/>
                <w:u w:val="none"/>
              </w:rPr>
              <w:t>.</w:t>
            </w:r>
          </w:p>
        </w:tc>
        <w:tc>
          <w:tcPr>
            <w:tcW w:w="221" w:type="dxa"/>
          </w:tcPr>
          <w:p w14:paraId="08DB2637" w14:textId="77777777" w:rsidR="004D32F3" w:rsidRPr="009C0632" w:rsidRDefault="004D32F3" w:rsidP="004D32F3">
            <w:pPr>
              <w:rPr>
                <w:b/>
                <w:bCs/>
                <w:lang w:val="en-US"/>
              </w:rPr>
            </w:pPr>
          </w:p>
        </w:tc>
      </w:tr>
      <w:tr w:rsidR="004D32F3" w:rsidRPr="009C0632" w14:paraId="2A951EA3" w14:textId="77777777" w:rsidTr="00C7459B">
        <w:tc>
          <w:tcPr>
            <w:tcW w:w="846" w:type="dxa"/>
          </w:tcPr>
          <w:p w14:paraId="28A425E6" w14:textId="3E0A4CC6" w:rsidR="004D32F3" w:rsidRPr="009C0632" w:rsidRDefault="004E0357" w:rsidP="004E0357">
            <w:pPr>
              <w:rPr>
                <w:lang w:val="en-US"/>
              </w:rPr>
            </w:pPr>
            <w:r w:rsidRPr="009C0632">
              <w:rPr>
                <w:lang w:val="en-US"/>
              </w:rPr>
              <w:t>3.</w:t>
            </w:r>
          </w:p>
        </w:tc>
        <w:tc>
          <w:tcPr>
            <w:tcW w:w="7949" w:type="dxa"/>
          </w:tcPr>
          <w:p w14:paraId="231FA089" w14:textId="77777777" w:rsidR="004414E5" w:rsidRPr="009C0632" w:rsidRDefault="004414E5" w:rsidP="004414E5">
            <w:pPr>
              <w:rPr>
                <w:b/>
              </w:rPr>
            </w:pPr>
            <w:r w:rsidRPr="009C0632">
              <w:rPr>
                <w:b/>
              </w:rPr>
              <w:t>Public questions, comments or representations:</w:t>
            </w:r>
          </w:p>
          <w:p w14:paraId="1DF232BF" w14:textId="77777777" w:rsidR="004D32F3" w:rsidRDefault="004414E5" w:rsidP="004414E5">
            <w:r w:rsidRPr="009C0632">
              <w:t>None</w:t>
            </w:r>
          </w:p>
          <w:p w14:paraId="3C4EB50F" w14:textId="0F5E64D7" w:rsidR="009C0632" w:rsidRPr="009C0632" w:rsidRDefault="009C0632" w:rsidP="004414E5">
            <w:pPr>
              <w:rPr>
                <w:b/>
                <w:bCs/>
                <w:lang w:val="en-US"/>
              </w:rPr>
            </w:pPr>
          </w:p>
        </w:tc>
        <w:tc>
          <w:tcPr>
            <w:tcW w:w="221" w:type="dxa"/>
          </w:tcPr>
          <w:p w14:paraId="3284C562" w14:textId="77777777" w:rsidR="004D32F3" w:rsidRPr="009C0632" w:rsidRDefault="004D32F3" w:rsidP="004D32F3">
            <w:pPr>
              <w:rPr>
                <w:b/>
                <w:bCs/>
                <w:lang w:val="en-US"/>
              </w:rPr>
            </w:pPr>
          </w:p>
        </w:tc>
      </w:tr>
      <w:tr w:rsidR="004D32F3" w:rsidRPr="009C0632" w14:paraId="7381789D" w14:textId="77777777" w:rsidTr="00C7459B">
        <w:tc>
          <w:tcPr>
            <w:tcW w:w="846" w:type="dxa"/>
          </w:tcPr>
          <w:p w14:paraId="35C52B7B" w14:textId="4C3363C2" w:rsidR="004D32F3" w:rsidRPr="009C0632" w:rsidRDefault="004E0357" w:rsidP="004E0357">
            <w:pPr>
              <w:rPr>
                <w:lang w:val="en-US"/>
              </w:rPr>
            </w:pPr>
            <w:r w:rsidRPr="009C0632">
              <w:rPr>
                <w:lang w:val="en-US"/>
              </w:rPr>
              <w:t>4.</w:t>
            </w:r>
          </w:p>
        </w:tc>
        <w:tc>
          <w:tcPr>
            <w:tcW w:w="7949" w:type="dxa"/>
          </w:tcPr>
          <w:p w14:paraId="13C5EECB" w14:textId="77777777" w:rsidR="004414E5" w:rsidRPr="009C0632" w:rsidRDefault="004414E5" w:rsidP="004414E5">
            <w:pPr>
              <w:rPr>
                <w:rFonts w:cstheme="minorHAnsi"/>
              </w:rPr>
            </w:pPr>
            <w:r w:rsidRPr="009C0632">
              <w:rPr>
                <w:rFonts w:cstheme="minorHAnsi"/>
                <w:b/>
              </w:rPr>
              <w:t>Update from Ward Councillor present:</w:t>
            </w:r>
          </w:p>
          <w:p w14:paraId="1B4088D2" w14:textId="77777777" w:rsidR="004414E5" w:rsidRPr="009C0632" w:rsidRDefault="004414E5" w:rsidP="004414E5">
            <w:pPr>
              <w:rPr>
                <w:rFonts w:cstheme="minorHAnsi"/>
              </w:rPr>
            </w:pPr>
            <w:r w:rsidRPr="009C0632">
              <w:rPr>
                <w:rFonts w:cstheme="minorHAnsi"/>
              </w:rPr>
              <w:t>None</w:t>
            </w:r>
          </w:p>
          <w:p w14:paraId="6821E679" w14:textId="77777777" w:rsidR="004D32F3" w:rsidRPr="009C0632" w:rsidRDefault="004D32F3" w:rsidP="004D32F3">
            <w:pPr>
              <w:rPr>
                <w:b/>
                <w:bCs/>
                <w:lang w:val="en-US"/>
              </w:rPr>
            </w:pPr>
          </w:p>
        </w:tc>
        <w:tc>
          <w:tcPr>
            <w:tcW w:w="221" w:type="dxa"/>
          </w:tcPr>
          <w:p w14:paraId="77939329" w14:textId="77777777" w:rsidR="004D32F3" w:rsidRPr="009C0632" w:rsidRDefault="004D32F3" w:rsidP="004D32F3">
            <w:pPr>
              <w:rPr>
                <w:b/>
                <w:bCs/>
                <w:lang w:val="en-US"/>
              </w:rPr>
            </w:pPr>
          </w:p>
        </w:tc>
      </w:tr>
      <w:tr w:rsidR="004D32F3" w:rsidRPr="009C0632" w14:paraId="2A4DBC44" w14:textId="77777777" w:rsidTr="00C7459B">
        <w:tc>
          <w:tcPr>
            <w:tcW w:w="846" w:type="dxa"/>
          </w:tcPr>
          <w:p w14:paraId="48FD0E74" w14:textId="5319341D" w:rsidR="004D32F3" w:rsidRPr="009C0632" w:rsidRDefault="004E0357" w:rsidP="004E0357">
            <w:pPr>
              <w:rPr>
                <w:lang w:val="en-US"/>
              </w:rPr>
            </w:pPr>
            <w:r w:rsidRPr="009C0632">
              <w:rPr>
                <w:lang w:val="en-US"/>
              </w:rPr>
              <w:t>5.</w:t>
            </w:r>
          </w:p>
        </w:tc>
        <w:tc>
          <w:tcPr>
            <w:tcW w:w="7949" w:type="dxa"/>
          </w:tcPr>
          <w:p w14:paraId="5736EA37" w14:textId="77777777" w:rsidR="004414E5" w:rsidRPr="009C0632" w:rsidRDefault="004414E5" w:rsidP="004414E5">
            <w:pPr>
              <w:spacing w:line="256" w:lineRule="auto"/>
              <w:rPr>
                <w:rFonts w:eastAsia="Calibri" w:cstheme="minorHAnsi"/>
                <w:b/>
              </w:rPr>
            </w:pPr>
            <w:r w:rsidRPr="009C0632">
              <w:rPr>
                <w:rFonts w:eastAsia="Calibri" w:cstheme="minorHAnsi"/>
                <w:b/>
              </w:rPr>
              <w:t>Bradford Bridge</w:t>
            </w:r>
          </w:p>
          <w:p w14:paraId="3EEB13DE" w14:textId="77777777" w:rsidR="004D32F3" w:rsidRDefault="004414E5" w:rsidP="004414E5">
            <w:pPr>
              <w:rPr>
                <w:rFonts w:eastAsia="Calibri" w:cstheme="minorHAnsi"/>
                <w:bCs/>
              </w:rPr>
            </w:pPr>
            <w:r w:rsidRPr="009C0632">
              <w:rPr>
                <w:rFonts w:eastAsia="Calibri" w:cstheme="minorHAnsi"/>
                <w:bCs/>
              </w:rPr>
              <w:t>No update</w:t>
            </w:r>
          </w:p>
          <w:p w14:paraId="2F2055E1" w14:textId="70C41E76" w:rsidR="009C0632" w:rsidRPr="009C0632" w:rsidRDefault="009C0632" w:rsidP="004414E5">
            <w:pPr>
              <w:rPr>
                <w:b/>
                <w:bCs/>
                <w:lang w:val="en-US"/>
              </w:rPr>
            </w:pPr>
          </w:p>
        </w:tc>
        <w:tc>
          <w:tcPr>
            <w:tcW w:w="221" w:type="dxa"/>
          </w:tcPr>
          <w:p w14:paraId="068B5522" w14:textId="77777777" w:rsidR="004D32F3" w:rsidRPr="009C0632" w:rsidRDefault="004D32F3" w:rsidP="004D32F3">
            <w:pPr>
              <w:rPr>
                <w:b/>
                <w:bCs/>
                <w:lang w:val="en-US"/>
              </w:rPr>
            </w:pPr>
          </w:p>
        </w:tc>
      </w:tr>
      <w:tr w:rsidR="004D32F3" w:rsidRPr="009C0632" w14:paraId="243518CB" w14:textId="77777777" w:rsidTr="00C7459B">
        <w:tc>
          <w:tcPr>
            <w:tcW w:w="846" w:type="dxa"/>
          </w:tcPr>
          <w:p w14:paraId="033C380D" w14:textId="3A4E63F4" w:rsidR="00B335CC" w:rsidRPr="009C0632" w:rsidRDefault="004E0357" w:rsidP="004E0357">
            <w:pPr>
              <w:rPr>
                <w:lang w:val="en-US"/>
              </w:rPr>
            </w:pPr>
            <w:r w:rsidRPr="009C0632">
              <w:rPr>
                <w:lang w:val="en-US"/>
              </w:rPr>
              <w:t>6.</w:t>
            </w:r>
          </w:p>
        </w:tc>
        <w:tc>
          <w:tcPr>
            <w:tcW w:w="7949" w:type="dxa"/>
          </w:tcPr>
          <w:p w14:paraId="7BF2933C" w14:textId="77777777" w:rsidR="00B335CC" w:rsidRPr="009C0632" w:rsidRDefault="00B335CC" w:rsidP="00B335CC">
            <w:pPr>
              <w:rPr>
                <w:rFonts w:cstheme="minorHAnsi"/>
                <w:b/>
              </w:rPr>
            </w:pPr>
            <w:r w:rsidRPr="009C0632">
              <w:rPr>
                <w:rFonts w:cstheme="minorHAnsi"/>
                <w:b/>
              </w:rPr>
              <w:t>Haweswater Aqueduct Resilience Programme (HARP)</w:t>
            </w:r>
          </w:p>
          <w:p w14:paraId="722172C5" w14:textId="77777777" w:rsidR="009C0632" w:rsidRDefault="009C0632" w:rsidP="00B335CC">
            <w:pPr>
              <w:spacing w:line="256" w:lineRule="auto"/>
              <w:rPr>
                <w:rFonts w:eastAsia="Calibri" w:cstheme="minorHAnsi"/>
                <w:bCs/>
                <w:u w:val="single"/>
              </w:rPr>
            </w:pPr>
          </w:p>
          <w:p w14:paraId="7FBD2892" w14:textId="5B65F97F" w:rsidR="00B335CC" w:rsidRPr="009C0632" w:rsidRDefault="00B335CC" w:rsidP="00B335CC">
            <w:pPr>
              <w:spacing w:line="256" w:lineRule="auto"/>
              <w:rPr>
                <w:rFonts w:eastAsia="Calibri" w:cstheme="minorHAnsi"/>
                <w:bCs/>
              </w:rPr>
            </w:pPr>
            <w:r w:rsidRPr="009C0632">
              <w:rPr>
                <w:rFonts w:eastAsia="Calibri" w:cstheme="minorHAnsi"/>
                <w:bCs/>
                <w:u w:val="single"/>
              </w:rPr>
              <w:t xml:space="preserve">Update – planning application 3/2021/0661 </w:t>
            </w:r>
          </w:p>
          <w:p w14:paraId="37DD40FC" w14:textId="77777777" w:rsidR="00B335CC" w:rsidRPr="009C0632" w:rsidRDefault="00B335CC" w:rsidP="00B335CC">
            <w:pPr>
              <w:spacing w:line="256" w:lineRule="auto"/>
            </w:pPr>
            <w:r w:rsidRPr="009C0632">
              <w:t>The following update was received from United Utilities on 13 March:</w:t>
            </w:r>
          </w:p>
          <w:p w14:paraId="25C9DEAD" w14:textId="77777777" w:rsidR="009C0632" w:rsidRDefault="009C0632" w:rsidP="00B335CC">
            <w:pPr>
              <w:rPr>
                <w:u w:val="single"/>
              </w:rPr>
            </w:pPr>
          </w:p>
          <w:p w14:paraId="3E12C39C" w14:textId="083CF684" w:rsidR="00B335CC" w:rsidRPr="009C0632" w:rsidRDefault="00B335CC" w:rsidP="00B335CC">
            <w:pPr>
              <w:rPr>
                <w:u w:val="single"/>
              </w:rPr>
            </w:pPr>
            <w:r w:rsidRPr="009C0632">
              <w:rPr>
                <w:u w:val="single"/>
              </w:rPr>
              <w:t>Alternative Park &amp; Ride and HGV Marshalling Area</w:t>
            </w:r>
          </w:p>
          <w:p w14:paraId="70E71D1F" w14:textId="77777777" w:rsidR="00B335CC" w:rsidRPr="009C0632" w:rsidRDefault="00B335CC" w:rsidP="00B335CC">
            <w:pPr>
              <w:rPr>
                <w:u w:val="single"/>
              </w:rPr>
            </w:pPr>
          </w:p>
          <w:p w14:paraId="6D552C37" w14:textId="77777777" w:rsidR="00B335CC" w:rsidRPr="009C0632" w:rsidRDefault="00B335CC" w:rsidP="00B335CC">
            <w:pPr>
              <w:ind w:left="720"/>
            </w:pPr>
            <w:r w:rsidRPr="009C0632">
              <w:t>You may recall that the team came out to speak to you about an Alternative Park &amp; Ride and HGV Marshalling Area, off Pimlico Link Road that we were planning on submitting a planning application for, details of which can be found here: Park &amp; Ride – United Utilities – HARP. As part of the traffic management plans to reduce vehicle movements we had proposed a Heavy Goods Vehicle (HGV) Marshalling Area to the east of West Bradford Road at Ribblesdale Cement Works and a staff Park and Ride to the west opposite the cement works. Unfortunately, the land is no longer available for the duration of the works and an alternative location is required.</w:t>
            </w:r>
          </w:p>
          <w:p w14:paraId="778E20DB" w14:textId="77777777" w:rsidR="00B335CC" w:rsidRPr="009C0632" w:rsidRDefault="00B335CC" w:rsidP="00B335CC">
            <w:pPr>
              <w:ind w:left="720"/>
            </w:pPr>
          </w:p>
          <w:p w14:paraId="228F5A89" w14:textId="77777777" w:rsidR="00B335CC" w:rsidRPr="009C0632" w:rsidRDefault="00B335CC" w:rsidP="00B335CC">
            <w:pPr>
              <w:ind w:left="720"/>
            </w:pPr>
            <w:r w:rsidRPr="009C0632">
              <w:t>Alternatively proposed is that an alternative temporary park and ride and HGV Marshalling Area would be constructed off Pimlico Link Road. The HGV Marshalling Area would allow the control of HARP traffic leaving the A59 prior to travelling to the narrower local road network. Groups of HGV vehicles would be managed and coordinated between the HGV Marshalling Area and the compound locations and vice versa. The Park and Ride would see construction staff arriving at the site in their personal vehicles before travelling to site on a minibus to minimise the number of vehicle movements between the park and ride and the compounds.</w:t>
            </w:r>
          </w:p>
          <w:p w14:paraId="7090FFAD" w14:textId="77777777" w:rsidR="00B335CC" w:rsidRPr="009C0632" w:rsidRDefault="00B335CC" w:rsidP="00B335CC">
            <w:pPr>
              <w:rPr>
                <w:u w:val="single"/>
              </w:rPr>
            </w:pPr>
          </w:p>
          <w:p w14:paraId="05AD7BC0" w14:textId="77777777" w:rsidR="00B335CC" w:rsidRPr="009C0632" w:rsidRDefault="00B335CC" w:rsidP="00B335CC">
            <w:pPr>
              <w:ind w:left="720"/>
            </w:pPr>
            <w:r w:rsidRPr="009C0632">
              <w:t>The planning application for this proposed alternative location has now been submitted and can be found on the Ribble Valley Borough Council via application reference 3/2025/0180.</w:t>
            </w:r>
          </w:p>
          <w:p w14:paraId="6B711771" w14:textId="77777777" w:rsidR="00B335CC" w:rsidRPr="009C0632" w:rsidRDefault="00B335CC" w:rsidP="00B335CC">
            <w:pPr>
              <w:ind w:left="720"/>
              <w:rPr>
                <w:u w:val="single"/>
              </w:rPr>
            </w:pPr>
          </w:p>
          <w:p w14:paraId="6C9D27B5" w14:textId="77777777" w:rsidR="00B335CC" w:rsidRPr="009C0632" w:rsidRDefault="00B335CC" w:rsidP="00B335CC">
            <w:r w:rsidRPr="009C0632">
              <w:t>NB – no details of the planning application are yet on the RVBC website – see link below:</w:t>
            </w:r>
          </w:p>
          <w:p w14:paraId="64094D0D" w14:textId="77777777" w:rsidR="00B335CC" w:rsidRPr="009C0632" w:rsidRDefault="00B335CC" w:rsidP="00B335CC">
            <w:hyperlink r:id="rId9" w:history="1">
              <w:r w:rsidRPr="009C0632">
                <w:rPr>
                  <w:rStyle w:val="Hyperlink"/>
                </w:rPr>
                <w:t>https://webportal.ribblevalley.gov.uk/site/scripts/planx_details.php?appNumber=3%2F2025%2F0180</w:t>
              </w:r>
            </w:hyperlink>
          </w:p>
          <w:p w14:paraId="53DDE721" w14:textId="77777777" w:rsidR="00B335CC" w:rsidRPr="009C0632" w:rsidRDefault="00B335CC" w:rsidP="00B335CC">
            <w:pPr>
              <w:rPr>
                <w:u w:val="single"/>
              </w:rPr>
            </w:pPr>
          </w:p>
          <w:p w14:paraId="02F8BD0D" w14:textId="77777777" w:rsidR="00B335CC" w:rsidRPr="009C0632" w:rsidRDefault="00B335CC" w:rsidP="00B335CC">
            <w:pPr>
              <w:ind w:left="720"/>
              <w:rPr>
                <w:u w:val="single"/>
              </w:rPr>
            </w:pPr>
            <w:r w:rsidRPr="009C0632">
              <w:rPr>
                <w:u w:val="single"/>
              </w:rPr>
              <w:t>Main programme</w:t>
            </w:r>
          </w:p>
          <w:p w14:paraId="1B7949F5" w14:textId="77777777" w:rsidR="00B335CC" w:rsidRPr="009C0632" w:rsidRDefault="00B335CC" w:rsidP="00B335CC">
            <w:pPr>
              <w:ind w:left="720"/>
              <w:rPr>
                <w:u w:val="single"/>
              </w:rPr>
            </w:pPr>
          </w:p>
          <w:p w14:paraId="1716F242" w14:textId="77777777" w:rsidR="00B335CC" w:rsidRPr="009C0632" w:rsidRDefault="00B335CC" w:rsidP="00B335CC">
            <w:pPr>
              <w:spacing w:after="160" w:line="256" w:lineRule="auto"/>
              <w:ind w:left="720"/>
            </w:pPr>
            <w:r w:rsidRPr="009C0632">
              <w:t>You may have also seen that we announced a preferred bidder for the work at the start of the new year: United Utilities identifies preferred bidder for Haweswater Aqueduct Resilience Programme . We are still on track to award a contract in the 1st half of this year and will be in touch to provide an update on the programme and when work is likely to take place in your area once this information is available.</w:t>
            </w:r>
          </w:p>
          <w:p w14:paraId="66588592" w14:textId="4C705994" w:rsidR="00B335CC" w:rsidRPr="009C0632" w:rsidRDefault="00B335CC" w:rsidP="00B335CC">
            <w:pPr>
              <w:textAlignment w:val="baseline"/>
              <w:rPr>
                <w:rFonts w:eastAsia="Calibri" w:cstheme="minorHAnsi"/>
                <w:bCs/>
              </w:rPr>
            </w:pPr>
            <w:r w:rsidRPr="009C0632">
              <w:rPr>
                <w:b/>
                <w:bCs/>
              </w:rPr>
              <w:t>Members noted the update</w:t>
            </w:r>
            <w:r w:rsidR="009C0632">
              <w:rPr>
                <w:b/>
                <w:bCs/>
              </w:rPr>
              <w:t>.</w:t>
            </w:r>
          </w:p>
          <w:p w14:paraId="383EF8CE" w14:textId="77777777" w:rsidR="004D32F3" w:rsidRPr="009C0632" w:rsidRDefault="004D32F3" w:rsidP="004D32F3">
            <w:pPr>
              <w:rPr>
                <w:b/>
                <w:bCs/>
                <w:lang w:val="en-US"/>
              </w:rPr>
            </w:pPr>
          </w:p>
        </w:tc>
        <w:tc>
          <w:tcPr>
            <w:tcW w:w="221" w:type="dxa"/>
          </w:tcPr>
          <w:p w14:paraId="62DBC583" w14:textId="77777777" w:rsidR="004D32F3" w:rsidRPr="009C0632" w:rsidRDefault="004D32F3" w:rsidP="004D32F3">
            <w:pPr>
              <w:rPr>
                <w:b/>
                <w:bCs/>
                <w:lang w:val="en-US"/>
              </w:rPr>
            </w:pPr>
          </w:p>
        </w:tc>
      </w:tr>
      <w:tr w:rsidR="004D32F3" w:rsidRPr="009C0632" w14:paraId="620E8676" w14:textId="77777777" w:rsidTr="00C7459B">
        <w:tc>
          <w:tcPr>
            <w:tcW w:w="846" w:type="dxa"/>
          </w:tcPr>
          <w:p w14:paraId="2404F44C" w14:textId="4E93CAB6" w:rsidR="004D32F3" w:rsidRPr="009C0632" w:rsidRDefault="004E0357" w:rsidP="004E0357">
            <w:pPr>
              <w:rPr>
                <w:lang w:val="en-US"/>
              </w:rPr>
            </w:pPr>
            <w:r w:rsidRPr="009C0632">
              <w:rPr>
                <w:lang w:val="en-US"/>
              </w:rPr>
              <w:t>7. a)</w:t>
            </w:r>
          </w:p>
        </w:tc>
        <w:tc>
          <w:tcPr>
            <w:tcW w:w="7949" w:type="dxa"/>
          </w:tcPr>
          <w:p w14:paraId="74776A3A" w14:textId="77777777" w:rsidR="00B335CC" w:rsidRPr="009C0632" w:rsidRDefault="00B335CC" w:rsidP="00B335CC">
            <w:pPr>
              <w:rPr>
                <w:rFonts w:cstheme="minorHAnsi"/>
              </w:rPr>
            </w:pPr>
            <w:r w:rsidRPr="009C0632">
              <w:rPr>
                <w:rFonts w:cstheme="minorHAnsi"/>
                <w:b/>
              </w:rPr>
              <w:t>Overview of financial position:</w:t>
            </w:r>
          </w:p>
          <w:p w14:paraId="61AC0CFC" w14:textId="77777777" w:rsidR="00B335CC" w:rsidRPr="009C0632" w:rsidRDefault="00B335CC" w:rsidP="00B335CC">
            <w:pPr>
              <w:rPr>
                <w:rFonts w:cstheme="minorHAnsi"/>
                <w:bCs/>
                <w:u w:val="single"/>
              </w:rPr>
            </w:pPr>
            <w:r w:rsidRPr="009C0632">
              <w:rPr>
                <w:rFonts w:cstheme="minorHAnsi"/>
                <w:bCs/>
                <w:u w:val="single"/>
              </w:rPr>
              <w:t>Monthly accounts – February 2025</w:t>
            </w:r>
          </w:p>
          <w:p w14:paraId="207B1197" w14:textId="77777777" w:rsidR="00B335CC" w:rsidRPr="009C0632" w:rsidRDefault="00B335CC" w:rsidP="00B335CC">
            <w:pPr>
              <w:rPr>
                <w:rFonts w:cstheme="minorHAnsi"/>
                <w:bCs/>
                <w:u w:val="single"/>
              </w:rPr>
            </w:pPr>
          </w:p>
          <w:p w14:paraId="2C5E92DE" w14:textId="77777777" w:rsidR="00B335CC" w:rsidRPr="009C0632" w:rsidRDefault="00B335CC" w:rsidP="00B335CC">
            <w:pPr>
              <w:spacing w:line="256" w:lineRule="auto"/>
              <w:rPr>
                <w:rFonts w:eastAsia="Calibri" w:cstheme="minorHAnsi"/>
                <w:bCs/>
              </w:rPr>
            </w:pPr>
            <w:r w:rsidRPr="009C0632">
              <w:rPr>
                <w:rFonts w:eastAsia="Calibri" w:cstheme="minorHAnsi"/>
                <w:bCs/>
              </w:rPr>
              <w:t xml:space="preserve">The Clerk submitted details of income and expenditure for the month of February 2025 for approval by the Parish Council and signing-off by the Chair. </w:t>
            </w:r>
          </w:p>
          <w:p w14:paraId="098458F2" w14:textId="77777777" w:rsidR="009C0632" w:rsidRDefault="009C0632" w:rsidP="00B335CC">
            <w:pPr>
              <w:spacing w:line="256" w:lineRule="auto"/>
              <w:rPr>
                <w:rFonts w:eastAsia="Calibri" w:cstheme="minorHAnsi"/>
                <w:b/>
              </w:rPr>
            </w:pPr>
          </w:p>
          <w:p w14:paraId="43350D4A" w14:textId="0D296E97" w:rsidR="00B335CC" w:rsidRPr="009C0632" w:rsidRDefault="00B335CC" w:rsidP="00B335CC">
            <w:pPr>
              <w:spacing w:line="256" w:lineRule="auto"/>
              <w:rPr>
                <w:rFonts w:eastAsia="Calibri" w:cstheme="minorHAnsi"/>
                <w:b/>
              </w:rPr>
            </w:pPr>
            <w:r w:rsidRPr="009C0632">
              <w:rPr>
                <w:rFonts w:eastAsia="Calibri" w:cstheme="minorHAnsi"/>
                <w:b/>
              </w:rPr>
              <w:t>Resolved</w:t>
            </w:r>
          </w:p>
          <w:p w14:paraId="654BA406" w14:textId="3AD052B9" w:rsidR="00B335CC" w:rsidRPr="009C0632" w:rsidRDefault="00B335CC" w:rsidP="00B335CC">
            <w:pPr>
              <w:spacing w:line="256" w:lineRule="auto"/>
              <w:rPr>
                <w:rFonts w:cstheme="minorHAnsi"/>
                <w:b/>
              </w:rPr>
            </w:pPr>
            <w:r w:rsidRPr="009C0632">
              <w:rPr>
                <w:rFonts w:eastAsia="Calibri" w:cstheme="minorHAnsi"/>
                <w:b/>
              </w:rPr>
              <w:t xml:space="preserve">That the record for February 2025 as presented would be signed off .    </w:t>
            </w:r>
            <w:r w:rsidRPr="009C0632">
              <w:rPr>
                <w:rFonts w:cstheme="minorHAnsi"/>
                <w:b/>
              </w:rPr>
              <w:t xml:space="preserve">  </w:t>
            </w:r>
          </w:p>
          <w:p w14:paraId="6D1CC533" w14:textId="77777777" w:rsidR="004D32F3" w:rsidRPr="009C0632" w:rsidRDefault="004D32F3" w:rsidP="004D32F3">
            <w:pPr>
              <w:rPr>
                <w:b/>
                <w:bCs/>
                <w:lang w:val="en-US"/>
              </w:rPr>
            </w:pPr>
          </w:p>
        </w:tc>
        <w:tc>
          <w:tcPr>
            <w:tcW w:w="221" w:type="dxa"/>
          </w:tcPr>
          <w:p w14:paraId="03C61B36" w14:textId="77777777" w:rsidR="004D32F3" w:rsidRPr="009C0632" w:rsidRDefault="004D32F3" w:rsidP="004D32F3">
            <w:pPr>
              <w:rPr>
                <w:b/>
                <w:bCs/>
                <w:lang w:val="en-US"/>
              </w:rPr>
            </w:pPr>
          </w:p>
        </w:tc>
      </w:tr>
      <w:tr w:rsidR="004D32F3" w:rsidRPr="009C0632" w14:paraId="54A3599D" w14:textId="77777777" w:rsidTr="00C7459B">
        <w:tc>
          <w:tcPr>
            <w:tcW w:w="846" w:type="dxa"/>
          </w:tcPr>
          <w:p w14:paraId="62493E46" w14:textId="71CF6292" w:rsidR="004D32F3" w:rsidRPr="009C0632" w:rsidRDefault="004E0357" w:rsidP="004E0357">
            <w:pPr>
              <w:rPr>
                <w:lang w:val="en-US"/>
              </w:rPr>
            </w:pPr>
            <w:r w:rsidRPr="009C0632">
              <w:rPr>
                <w:lang w:val="en-US"/>
              </w:rPr>
              <w:t>b)</w:t>
            </w:r>
          </w:p>
        </w:tc>
        <w:tc>
          <w:tcPr>
            <w:tcW w:w="7949" w:type="dxa"/>
          </w:tcPr>
          <w:p w14:paraId="1BEC53E1" w14:textId="77777777" w:rsidR="00B335CC" w:rsidRPr="009C0632" w:rsidRDefault="00B335CC" w:rsidP="00B335CC">
            <w:pPr>
              <w:spacing w:line="256" w:lineRule="auto"/>
              <w:rPr>
                <w:rFonts w:eastAsia="Calibri" w:cstheme="minorHAnsi"/>
                <w:bCs/>
                <w:u w:val="single"/>
              </w:rPr>
            </w:pPr>
            <w:r w:rsidRPr="009C0632">
              <w:rPr>
                <w:rFonts w:eastAsia="Calibri" w:cstheme="minorHAnsi"/>
                <w:bCs/>
                <w:u w:val="single"/>
              </w:rPr>
              <w:t xml:space="preserve">Budget 2024/25 – Q4 </w:t>
            </w:r>
          </w:p>
          <w:p w14:paraId="545A99EE" w14:textId="77777777" w:rsidR="00B335CC" w:rsidRPr="009C0632" w:rsidRDefault="00B335CC" w:rsidP="00B335CC">
            <w:pPr>
              <w:spacing w:after="160" w:line="256" w:lineRule="auto"/>
              <w:rPr>
                <w:rFonts w:eastAsia="Calibri" w:cstheme="minorHAnsi"/>
                <w:bCs/>
              </w:rPr>
            </w:pPr>
            <w:r w:rsidRPr="009C0632">
              <w:rPr>
                <w:rFonts w:eastAsia="Calibri" w:cstheme="minorHAnsi"/>
                <w:bCs/>
              </w:rPr>
              <w:t>A copy of the budget for Q4 2024/25 is attached as Appendix 2A.</w:t>
            </w:r>
          </w:p>
          <w:p w14:paraId="32D02C55" w14:textId="77777777" w:rsidR="00B335CC" w:rsidRPr="009C0632" w:rsidRDefault="00B335CC" w:rsidP="00B335CC">
            <w:pPr>
              <w:spacing w:after="160" w:line="256" w:lineRule="auto"/>
              <w:rPr>
                <w:rFonts w:eastAsia="Calibri" w:cstheme="minorHAnsi"/>
                <w:bCs/>
              </w:rPr>
            </w:pPr>
            <w:r w:rsidRPr="009C0632">
              <w:rPr>
                <w:rFonts w:eastAsia="Calibri" w:cstheme="minorHAnsi"/>
                <w:bCs/>
              </w:rPr>
              <w:t>The main points arising are:</w:t>
            </w:r>
          </w:p>
          <w:p w14:paraId="77418FCB" w14:textId="77777777" w:rsidR="00B335CC" w:rsidRPr="009C0632" w:rsidRDefault="00B335CC" w:rsidP="00B335CC">
            <w:pPr>
              <w:pStyle w:val="ListParagraph"/>
              <w:numPr>
                <w:ilvl w:val="0"/>
                <w:numId w:val="2"/>
              </w:numPr>
              <w:spacing w:after="160" w:line="256" w:lineRule="auto"/>
              <w:rPr>
                <w:rFonts w:eastAsia="Calibri" w:cstheme="minorHAnsi"/>
                <w:bCs/>
              </w:rPr>
            </w:pPr>
            <w:r w:rsidRPr="009C0632">
              <w:rPr>
                <w:rFonts w:eastAsia="Calibri" w:cstheme="minorHAnsi"/>
                <w:bCs/>
              </w:rPr>
              <w:t>income is at c£1600 in excess of budget, primarily due to LCC grants of £800 for PROW / biodiversity and a high level of concurrent functions grant from RVBC;</w:t>
            </w:r>
          </w:p>
          <w:p w14:paraId="29365390" w14:textId="77777777" w:rsidR="00B335CC" w:rsidRPr="009C0632" w:rsidRDefault="00B335CC" w:rsidP="00B335CC">
            <w:pPr>
              <w:pStyle w:val="ListParagraph"/>
              <w:numPr>
                <w:ilvl w:val="0"/>
                <w:numId w:val="2"/>
              </w:numPr>
              <w:spacing w:after="160" w:line="256" w:lineRule="auto"/>
              <w:rPr>
                <w:rFonts w:eastAsia="Calibri" w:cstheme="minorHAnsi"/>
                <w:bCs/>
              </w:rPr>
            </w:pPr>
            <w:r w:rsidRPr="009C0632">
              <w:rPr>
                <w:rFonts w:eastAsia="Calibri" w:cstheme="minorHAnsi"/>
                <w:bCs/>
              </w:rPr>
              <w:t>spend on the Lengthsman has this year fallen to 50% of the budget estimate (£800 versus £1600);</w:t>
            </w:r>
          </w:p>
          <w:p w14:paraId="243075AF" w14:textId="77777777" w:rsidR="00B335CC" w:rsidRPr="009C0632" w:rsidRDefault="00B335CC" w:rsidP="00B335CC">
            <w:pPr>
              <w:pStyle w:val="ListParagraph"/>
              <w:numPr>
                <w:ilvl w:val="0"/>
                <w:numId w:val="2"/>
              </w:numPr>
              <w:spacing w:after="160" w:line="256" w:lineRule="auto"/>
              <w:rPr>
                <w:rFonts w:eastAsia="Calibri" w:cstheme="minorHAnsi"/>
                <w:bCs/>
              </w:rPr>
            </w:pPr>
            <w:r w:rsidRPr="009C0632">
              <w:rPr>
                <w:rFonts w:eastAsia="Calibri" w:cstheme="minorHAnsi"/>
                <w:bCs/>
              </w:rPr>
              <w:t xml:space="preserve">the Clerk’s salary has been </w:t>
            </w:r>
            <w:r w:rsidRPr="009C0632">
              <w:rPr>
                <w:rFonts w:eastAsia="Calibri" w:cstheme="minorHAnsi"/>
                <w:bCs/>
                <w:u w:val="single"/>
              </w:rPr>
              <w:t>estimated</w:t>
            </w:r>
            <w:r w:rsidRPr="009C0632">
              <w:rPr>
                <w:rFonts w:eastAsia="Calibri" w:cstheme="minorHAnsi"/>
                <w:bCs/>
              </w:rPr>
              <w:t>* to be above budget by c3.5%, coming in at £3110 against a budget of £3000. HMRC payments are also estimated* to be slightly (£57) in excess of budget estimates; and</w:t>
            </w:r>
          </w:p>
          <w:p w14:paraId="721F8127" w14:textId="77777777" w:rsidR="00B335CC" w:rsidRPr="009C0632" w:rsidRDefault="00B335CC" w:rsidP="00B335CC">
            <w:pPr>
              <w:pStyle w:val="ListParagraph"/>
              <w:numPr>
                <w:ilvl w:val="0"/>
                <w:numId w:val="2"/>
              </w:numPr>
              <w:spacing w:after="160" w:line="256" w:lineRule="auto"/>
              <w:rPr>
                <w:rFonts w:eastAsia="Calibri" w:cstheme="minorHAnsi"/>
                <w:bCs/>
              </w:rPr>
            </w:pPr>
            <w:r w:rsidRPr="009C0632">
              <w:rPr>
                <w:rFonts w:eastAsia="Calibri" w:cstheme="minorHAnsi"/>
                <w:bCs/>
              </w:rPr>
              <w:t>expenditure on garden maintenance (D Bristol) has come in under budget when aggregated over the year (£911 versus £1000); and</w:t>
            </w:r>
          </w:p>
          <w:p w14:paraId="3DAAB96B" w14:textId="23052ECD" w:rsidR="00B335CC" w:rsidRPr="009C0632" w:rsidRDefault="00B335CC" w:rsidP="00B335CC">
            <w:pPr>
              <w:pStyle w:val="ListParagraph"/>
              <w:numPr>
                <w:ilvl w:val="0"/>
                <w:numId w:val="2"/>
              </w:numPr>
              <w:spacing w:after="160" w:line="256" w:lineRule="auto"/>
              <w:rPr>
                <w:rFonts w:eastAsia="Calibri" w:cstheme="minorHAnsi"/>
                <w:bCs/>
              </w:rPr>
            </w:pPr>
            <w:r w:rsidRPr="009C0632">
              <w:rPr>
                <w:rFonts w:eastAsia="Calibri" w:cstheme="minorHAnsi"/>
                <w:bCs/>
              </w:rPr>
              <w:t>some unexpected spend has also occurred (</w:t>
            </w:r>
            <w:r w:rsidR="009C0632" w:rsidRPr="009C0632">
              <w:rPr>
                <w:rFonts w:eastAsia="Calibri" w:cstheme="minorHAnsi"/>
                <w:bCs/>
              </w:rPr>
              <w:t>e.g.</w:t>
            </w:r>
            <w:r w:rsidRPr="009C0632">
              <w:rPr>
                <w:rFonts w:eastAsia="Calibri" w:cstheme="minorHAnsi"/>
                <w:bCs/>
              </w:rPr>
              <w:t xml:space="preserve"> on defibrillator pads at a cost of £258, and a planning application for the Village Hall at £48). </w:t>
            </w:r>
          </w:p>
          <w:p w14:paraId="59980846" w14:textId="77777777" w:rsidR="00B335CC" w:rsidRPr="009C0632" w:rsidRDefault="00B335CC" w:rsidP="00B335CC">
            <w:pPr>
              <w:spacing w:after="160" w:line="256" w:lineRule="auto"/>
              <w:rPr>
                <w:rFonts w:eastAsia="Calibri" w:cstheme="minorHAnsi"/>
                <w:bCs/>
              </w:rPr>
            </w:pPr>
            <w:r w:rsidRPr="009C0632">
              <w:rPr>
                <w:rFonts w:eastAsia="Calibri" w:cstheme="minorHAnsi"/>
                <w:bCs/>
              </w:rPr>
              <w:t>*the Clerk’s salary and HMRC payments are estimated as the budget analysis was completed prior to the Clerk submitting his final salary claim.</w:t>
            </w:r>
          </w:p>
          <w:p w14:paraId="38824D6E" w14:textId="77777777" w:rsidR="00B335CC" w:rsidRPr="009C0632" w:rsidRDefault="00B335CC" w:rsidP="00B335CC">
            <w:pPr>
              <w:spacing w:after="160" w:line="256" w:lineRule="auto"/>
              <w:rPr>
                <w:rFonts w:eastAsia="Calibri" w:cstheme="minorHAnsi"/>
                <w:bCs/>
              </w:rPr>
            </w:pPr>
            <w:r w:rsidRPr="009C0632">
              <w:rPr>
                <w:rFonts w:eastAsia="Calibri" w:cstheme="minorHAnsi"/>
                <w:bCs/>
              </w:rPr>
              <w:t>Assets at the end of Q4 are in likely to be the region of £8.5k, as opposed to just c£6.5k at the start of the financial year.</w:t>
            </w:r>
          </w:p>
          <w:p w14:paraId="79E1534B" w14:textId="77777777" w:rsidR="00B335CC" w:rsidRPr="009C0632" w:rsidRDefault="00B335CC" w:rsidP="00B335CC">
            <w:pPr>
              <w:spacing w:after="160" w:line="256" w:lineRule="auto"/>
              <w:rPr>
                <w:rFonts w:eastAsia="Calibri" w:cstheme="minorHAnsi"/>
                <w:bCs/>
              </w:rPr>
            </w:pPr>
            <w:r w:rsidRPr="009C0632">
              <w:rPr>
                <w:rFonts w:eastAsia="Calibri" w:cstheme="minorHAnsi"/>
                <w:bCs/>
              </w:rPr>
              <w:t>A new draft budget for 2025/26 will be presented at the AGM in May 2025.</w:t>
            </w:r>
          </w:p>
          <w:p w14:paraId="54455862" w14:textId="77777777" w:rsidR="00B335CC" w:rsidRPr="009C0632" w:rsidRDefault="00B335CC" w:rsidP="00B335CC">
            <w:pPr>
              <w:rPr>
                <w:rFonts w:eastAsia="Calibri" w:cstheme="minorHAnsi"/>
                <w:b/>
              </w:rPr>
            </w:pPr>
            <w:r w:rsidRPr="009C0632">
              <w:rPr>
                <w:rFonts w:eastAsia="Calibri" w:cstheme="minorHAnsi"/>
                <w:b/>
              </w:rPr>
              <w:t>Members approved the budget monitoring report for Q4 2024/25.</w:t>
            </w:r>
          </w:p>
          <w:p w14:paraId="2EE6E25D" w14:textId="77777777" w:rsidR="004D32F3" w:rsidRPr="009C0632" w:rsidRDefault="004D32F3" w:rsidP="004D32F3">
            <w:pPr>
              <w:rPr>
                <w:b/>
                <w:bCs/>
                <w:lang w:val="en-US"/>
              </w:rPr>
            </w:pPr>
          </w:p>
        </w:tc>
        <w:tc>
          <w:tcPr>
            <w:tcW w:w="221" w:type="dxa"/>
          </w:tcPr>
          <w:p w14:paraId="6A86E8F1" w14:textId="77777777" w:rsidR="004D32F3" w:rsidRPr="009C0632" w:rsidRDefault="004D32F3" w:rsidP="004D32F3">
            <w:pPr>
              <w:rPr>
                <w:b/>
                <w:bCs/>
                <w:lang w:val="en-US"/>
              </w:rPr>
            </w:pPr>
          </w:p>
        </w:tc>
      </w:tr>
      <w:tr w:rsidR="004D32F3" w:rsidRPr="009C0632" w14:paraId="7682BE7C" w14:textId="77777777" w:rsidTr="00C7459B">
        <w:tc>
          <w:tcPr>
            <w:tcW w:w="846" w:type="dxa"/>
          </w:tcPr>
          <w:p w14:paraId="19B1C3BD" w14:textId="35F1B254" w:rsidR="004D32F3" w:rsidRPr="009C0632" w:rsidRDefault="004E0357" w:rsidP="004E0357">
            <w:pPr>
              <w:rPr>
                <w:lang w:val="en-US"/>
              </w:rPr>
            </w:pPr>
            <w:r w:rsidRPr="009C0632">
              <w:rPr>
                <w:lang w:val="en-US"/>
              </w:rPr>
              <w:t>c)</w:t>
            </w:r>
          </w:p>
        </w:tc>
        <w:tc>
          <w:tcPr>
            <w:tcW w:w="7949" w:type="dxa"/>
          </w:tcPr>
          <w:p w14:paraId="0B8E4E75" w14:textId="77777777" w:rsidR="00B335CC" w:rsidRPr="009C0632" w:rsidRDefault="00B335CC" w:rsidP="00B335CC">
            <w:pPr>
              <w:spacing w:line="256" w:lineRule="auto"/>
              <w:rPr>
                <w:rFonts w:eastAsia="Calibri" w:cstheme="minorHAnsi"/>
                <w:bCs/>
                <w:noProof/>
                <w:u w:val="single"/>
              </w:rPr>
            </w:pPr>
            <w:r w:rsidRPr="009C0632">
              <w:rPr>
                <w:rFonts w:eastAsia="Calibri" w:cstheme="minorHAnsi"/>
                <w:bCs/>
                <w:noProof/>
                <w:u w:val="single"/>
              </w:rPr>
              <w:t>Outgoing Clerk – final salary claim</w:t>
            </w:r>
          </w:p>
          <w:p w14:paraId="6D648EC1" w14:textId="77777777" w:rsidR="00B335CC" w:rsidRPr="009C0632" w:rsidRDefault="00B335CC" w:rsidP="00B335CC">
            <w:pPr>
              <w:spacing w:line="256" w:lineRule="auto"/>
              <w:rPr>
                <w:rFonts w:eastAsia="Calibri" w:cstheme="minorHAnsi"/>
                <w:bCs/>
                <w:noProof/>
              </w:rPr>
            </w:pPr>
          </w:p>
          <w:p w14:paraId="45C5816B" w14:textId="77777777" w:rsidR="00B335CC" w:rsidRPr="009C0632" w:rsidRDefault="00B335CC" w:rsidP="00B335CC">
            <w:pPr>
              <w:rPr>
                <w:rFonts w:eastAsia="Calibri" w:cstheme="minorHAnsi"/>
                <w:bCs/>
              </w:rPr>
            </w:pPr>
            <w:r w:rsidRPr="009C0632">
              <w:rPr>
                <w:rFonts w:eastAsia="Calibri" w:cstheme="minorHAnsi"/>
                <w:bCs/>
              </w:rPr>
              <w:t>The Clerk has prepared his final salary claim covering Q4 2024/25. Members are asked to approve the claim, along with the PAYE payment to HMRC.</w:t>
            </w:r>
          </w:p>
          <w:p w14:paraId="4502B0B9" w14:textId="77777777" w:rsidR="00B335CC" w:rsidRPr="009C0632" w:rsidRDefault="00B335CC" w:rsidP="00B335CC">
            <w:pPr>
              <w:rPr>
                <w:rFonts w:eastAsia="Calibri" w:cstheme="minorHAnsi"/>
                <w:b/>
              </w:rPr>
            </w:pPr>
          </w:p>
          <w:p w14:paraId="53AEEC1F" w14:textId="1FFC2728" w:rsidR="004D32F3" w:rsidRPr="009C0632" w:rsidRDefault="00B335CC" w:rsidP="00B335CC">
            <w:pPr>
              <w:rPr>
                <w:b/>
                <w:bCs/>
                <w:lang w:val="en-US"/>
              </w:rPr>
            </w:pPr>
            <w:r w:rsidRPr="009C0632">
              <w:rPr>
                <w:rFonts w:eastAsia="Calibri" w:cstheme="minorHAnsi"/>
                <w:b/>
              </w:rPr>
              <w:t>Members approved the</w:t>
            </w:r>
            <w:r w:rsidR="009C0632">
              <w:rPr>
                <w:rFonts w:eastAsia="Calibri" w:cstheme="minorHAnsi"/>
                <w:b/>
              </w:rPr>
              <w:t xml:space="preserve"> final salary claim</w:t>
            </w:r>
            <w:r w:rsidRPr="009C0632">
              <w:rPr>
                <w:rFonts w:eastAsia="Calibri" w:cstheme="minorHAnsi"/>
                <w:b/>
              </w:rPr>
              <w:t>.</w:t>
            </w:r>
          </w:p>
        </w:tc>
        <w:tc>
          <w:tcPr>
            <w:tcW w:w="221" w:type="dxa"/>
          </w:tcPr>
          <w:p w14:paraId="78A53F85" w14:textId="77777777" w:rsidR="004D32F3" w:rsidRPr="009C0632" w:rsidRDefault="004D32F3" w:rsidP="004D32F3">
            <w:pPr>
              <w:rPr>
                <w:b/>
                <w:bCs/>
                <w:lang w:val="en-US"/>
              </w:rPr>
            </w:pPr>
          </w:p>
        </w:tc>
      </w:tr>
      <w:tr w:rsidR="004D32F3" w:rsidRPr="009C0632" w14:paraId="4C8AE9A6" w14:textId="77777777" w:rsidTr="00C7459B">
        <w:tc>
          <w:tcPr>
            <w:tcW w:w="846" w:type="dxa"/>
          </w:tcPr>
          <w:p w14:paraId="10D28DEA" w14:textId="01A00591" w:rsidR="004D32F3" w:rsidRPr="009C0632" w:rsidRDefault="004E0357" w:rsidP="004E0357">
            <w:pPr>
              <w:rPr>
                <w:lang w:val="en-US"/>
              </w:rPr>
            </w:pPr>
            <w:r w:rsidRPr="009C0632">
              <w:rPr>
                <w:lang w:val="en-US"/>
              </w:rPr>
              <w:t>8. a)</w:t>
            </w:r>
          </w:p>
        </w:tc>
        <w:tc>
          <w:tcPr>
            <w:tcW w:w="7949" w:type="dxa"/>
          </w:tcPr>
          <w:p w14:paraId="67F44E56" w14:textId="77777777" w:rsidR="00B335CC" w:rsidRPr="009C0632" w:rsidRDefault="00B335CC" w:rsidP="00B335CC">
            <w:pPr>
              <w:spacing w:line="256" w:lineRule="auto"/>
              <w:rPr>
                <w:rFonts w:eastAsia="Calibri" w:cstheme="minorHAnsi"/>
                <w:bCs/>
                <w:noProof/>
              </w:rPr>
            </w:pPr>
            <w:r w:rsidRPr="009C0632">
              <w:rPr>
                <w:rFonts w:eastAsia="Calibri" w:cstheme="minorHAnsi"/>
                <w:b/>
                <w:noProof/>
              </w:rPr>
              <w:t>Governance</w:t>
            </w:r>
            <w:r w:rsidRPr="009C0632">
              <w:rPr>
                <w:rFonts w:eastAsia="Calibri" w:cstheme="minorHAnsi"/>
                <w:bCs/>
                <w:noProof/>
              </w:rPr>
              <w:t xml:space="preserve"> </w:t>
            </w:r>
          </w:p>
          <w:p w14:paraId="3649D320" w14:textId="77777777" w:rsidR="00B335CC" w:rsidRPr="009C0632" w:rsidRDefault="00B335CC" w:rsidP="00B335CC">
            <w:pPr>
              <w:spacing w:line="256" w:lineRule="auto"/>
              <w:rPr>
                <w:rFonts w:eastAsia="Calibri" w:cstheme="minorHAnsi"/>
                <w:bCs/>
                <w:noProof/>
                <w:u w:val="single"/>
              </w:rPr>
            </w:pPr>
            <w:r w:rsidRPr="009C0632">
              <w:rPr>
                <w:rFonts w:eastAsia="Calibri" w:cstheme="minorHAnsi"/>
                <w:bCs/>
                <w:noProof/>
                <w:u w:val="single"/>
              </w:rPr>
              <w:t>Resignation of Councillor Chew</w:t>
            </w:r>
          </w:p>
          <w:p w14:paraId="49355322" w14:textId="77777777" w:rsidR="00B335CC" w:rsidRPr="009C0632" w:rsidRDefault="00B335CC" w:rsidP="00B335CC">
            <w:pPr>
              <w:spacing w:after="160" w:line="256" w:lineRule="auto"/>
              <w:rPr>
                <w:rFonts w:eastAsia="Calibri" w:cstheme="minorHAnsi"/>
                <w:bCs/>
                <w:noProof/>
              </w:rPr>
            </w:pPr>
            <w:r w:rsidRPr="009C0632">
              <w:rPr>
                <w:rFonts w:eastAsia="Calibri" w:cstheme="minorHAnsi"/>
                <w:bCs/>
                <w:noProof/>
              </w:rPr>
              <w:t>Councillor Chew’s previously tendered formal resignation takes effect on 31</w:t>
            </w:r>
            <w:r w:rsidRPr="009C0632">
              <w:rPr>
                <w:rFonts w:eastAsia="Calibri" w:cstheme="minorHAnsi"/>
                <w:bCs/>
                <w:noProof/>
                <w:vertAlign w:val="superscript"/>
              </w:rPr>
              <w:t>st</w:t>
            </w:r>
            <w:r w:rsidRPr="009C0632">
              <w:rPr>
                <w:rFonts w:eastAsia="Calibri" w:cstheme="minorHAnsi"/>
                <w:bCs/>
                <w:noProof/>
              </w:rPr>
              <w:t xml:space="preserve"> March 2025, making this March meeting the last Parish Council meeting attended in an official capacity.</w:t>
            </w:r>
          </w:p>
          <w:p w14:paraId="789B0F03" w14:textId="1DC31765" w:rsidR="004D32F3" w:rsidRPr="009C0632" w:rsidRDefault="00B335CC" w:rsidP="00B335CC">
            <w:pPr>
              <w:rPr>
                <w:b/>
                <w:bCs/>
                <w:lang w:val="en-US"/>
              </w:rPr>
            </w:pPr>
            <w:r w:rsidRPr="009C0632">
              <w:rPr>
                <w:rFonts w:eastAsia="Calibri" w:cstheme="minorHAnsi"/>
                <w:bCs/>
                <w:noProof/>
              </w:rPr>
              <w:t>The Chair thanked Councillor Chew for her service to the Parish Council over recent years.</w:t>
            </w:r>
          </w:p>
        </w:tc>
        <w:tc>
          <w:tcPr>
            <w:tcW w:w="221" w:type="dxa"/>
          </w:tcPr>
          <w:p w14:paraId="6F9BF174" w14:textId="77777777" w:rsidR="004D32F3" w:rsidRPr="009C0632" w:rsidRDefault="004D32F3" w:rsidP="004D32F3">
            <w:pPr>
              <w:rPr>
                <w:b/>
                <w:bCs/>
                <w:lang w:val="en-US"/>
              </w:rPr>
            </w:pPr>
          </w:p>
        </w:tc>
      </w:tr>
      <w:tr w:rsidR="004D32F3" w:rsidRPr="009C0632" w14:paraId="669A7DB3" w14:textId="77777777" w:rsidTr="00C7459B">
        <w:tc>
          <w:tcPr>
            <w:tcW w:w="846" w:type="dxa"/>
          </w:tcPr>
          <w:p w14:paraId="08325E8C" w14:textId="35802C66" w:rsidR="004D32F3" w:rsidRPr="009C0632" w:rsidRDefault="004E0357" w:rsidP="004E0357">
            <w:pPr>
              <w:rPr>
                <w:lang w:val="en-US"/>
              </w:rPr>
            </w:pPr>
            <w:r w:rsidRPr="009C0632">
              <w:rPr>
                <w:lang w:val="en-US"/>
              </w:rPr>
              <w:t>b)</w:t>
            </w:r>
          </w:p>
        </w:tc>
        <w:tc>
          <w:tcPr>
            <w:tcW w:w="7949" w:type="dxa"/>
          </w:tcPr>
          <w:p w14:paraId="5F58FC0F" w14:textId="77777777" w:rsidR="00F26C71" w:rsidRPr="009C0632" w:rsidRDefault="00F26C71" w:rsidP="00F26C71">
            <w:pPr>
              <w:spacing w:line="256" w:lineRule="auto"/>
              <w:rPr>
                <w:rFonts w:eastAsia="Calibri" w:cstheme="minorHAnsi"/>
                <w:bCs/>
                <w:u w:val="single"/>
              </w:rPr>
            </w:pPr>
            <w:r w:rsidRPr="009C0632">
              <w:rPr>
                <w:rFonts w:eastAsia="Calibri" w:cstheme="minorHAnsi"/>
                <w:bCs/>
                <w:u w:val="single"/>
              </w:rPr>
              <w:t xml:space="preserve">Co-option process </w:t>
            </w:r>
          </w:p>
          <w:p w14:paraId="45E8F5E8" w14:textId="77777777" w:rsidR="00F26C71" w:rsidRPr="009C0632" w:rsidRDefault="00F26C71" w:rsidP="00F26C71">
            <w:pPr>
              <w:rPr>
                <w:lang w:val="en-US"/>
              </w:rPr>
            </w:pPr>
            <w:r w:rsidRPr="009C0632">
              <w:rPr>
                <w:lang w:val="en-US"/>
              </w:rPr>
              <w:t>The resignation of Cllr Chew will cause a “casual vacancy” to arise, and will trigger the need the need for a replacement to be appointed through the co-option process. It was decided that the following process would be followed:</w:t>
            </w:r>
          </w:p>
          <w:p w14:paraId="152EA2CB" w14:textId="77777777" w:rsidR="00F26C71" w:rsidRPr="009C0632" w:rsidRDefault="00F26C71" w:rsidP="00F26C71">
            <w:pPr>
              <w:rPr>
                <w:lang w:val="en-US"/>
              </w:rPr>
            </w:pPr>
          </w:p>
          <w:p w14:paraId="39281399" w14:textId="3D85A7C2" w:rsidR="00F26C71" w:rsidRPr="009C4969" w:rsidRDefault="00F26C71" w:rsidP="009C4969">
            <w:pPr>
              <w:pStyle w:val="ListParagraph"/>
              <w:numPr>
                <w:ilvl w:val="0"/>
                <w:numId w:val="8"/>
              </w:numPr>
              <w:rPr>
                <w:lang w:val="en-US"/>
              </w:rPr>
            </w:pPr>
            <w:r w:rsidRPr="009C4969">
              <w:rPr>
                <w:lang w:val="en-US"/>
              </w:rPr>
              <w:t>the parish clerk will publish the notice of vacancy as soon as practicable and ensure that it is displayed for the requisite time (a 14 working day period, which excludes Saturdays, Sundays and bank/Public Holidays);</w:t>
            </w:r>
          </w:p>
          <w:p w14:paraId="5184A3DB" w14:textId="77777777" w:rsidR="00F26C71" w:rsidRPr="009C0632" w:rsidRDefault="00F26C71" w:rsidP="00F26C71">
            <w:pPr>
              <w:rPr>
                <w:lang w:val="en-US"/>
              </w:rPr>
            </w:pPr>
          </w:p>
          <w:p w14:paraId="688EE924" w14:textId="21260EF0" w:rsidR="00F26C71" w:rsidRPr="009C4969" w:rsidRDefault="00F26C71" w:rsidP="009C4969">
            <w:pPr>
              <w:pStyle w:val="ListParagraph"/>
              <w:numPr>
                <w:ilvl w:val="0"/>
                <w:numId w:val="8"/>
              </w:numPr>
              <w:rPr>
                <w:lang w:val="en-US"/>
              </w:rPr>
            </w:pPr>
            <w:r w:rsidRPr="009C4969">
              <w:rPr>
                <w:lang w:val="en-US"/>
              </w:rPr>
              <w:t>the completed notice will be displayed on the parish notice board and the parish clerk will make a note of the date that the notice is first displayed (as this date is relevant for elections/appointments).</w:t>
            </w:r>
          </w:p>
          <w:p w14:paraId="4D92E916" w14:textId="77777777" w:rsidR="00F26C71" w:rsidRPr="009C0632" w:rsidRDefault="00F26C71" w:rsidP="00F26C71">
            <w:pPr>
              <w:rPr>
                <w:lang w:val="en-US"/>
              </w:rPr>
            </w:pPr>
          </w:p>
          <w:p w14:paraId="1804D71F" w14:textId="093759E2" w:rsidR="00F26C71" w:rsidRPr="009C4969" w:rsidRDefault="00F26C71" w:rsidP="009C4969">
            <w:pPr>
              <w:pStyle w:val="ListParagraph"/>
              <w:numPr>
                <w:ilvl w:val="0"/>
                <w:numId w:val="8"/>
              </w:numPr>
              <w:rPr>
                <w:lang w:val="en-US"/>
              </w:rPr>
            </w:pPr>
            <w:r w:rsidRPr="009C4969">
              <w:rPr>
                <w:lang w:val="en-US"/>
              </w:rPr>
              <w:t xml:space="preserve">the Parish Clerk will write to Ribble Valley Borough Council (Legal Department), or email elections@ribblevalley.gov.uk copying in parishinfo@ribblevalley.gov.uk and provide: </w:t>
            </w:r>
          </w:p>
          <w:p w14:paraId="0CBD89D8" w14:textId="77777777" w:rsidR="00F26C71" w:rsidRPr="009C0632" w:rsidRDefault="00F26C71" w:rsidP="00F26C71">
            <w:pPr>
              <w:rPr>
                <w:lang w:val="en-US"/>
              </w:rPr>
            </w:pPr>
          </w:p>
          <w:p w14:paraId="5E5DE52E" w14:textId="77777777" w:rsidR="00F26C71" w:rsidRPr="009C0632" w:rsidRDefault="00F26C71" w:rsidP="00F26C71">
            <w:pPr>
              <w:rPr>
                <w:lang w:val="en-US"/>
              </w:rPr>
            </w:pPr>
            <w:r w:rsidRPr="009C0632">
              <w:rPr>
                <w:lang w:val="en-US"/>
              </w:rPr>
              <w:t>(i)</w:t>
            </w:r>
            <w:r w:rsidRPr="009C0632">
              <w:rPr>
                <w:lang w:val="en-US"/>
              </w:rPr>
              <w:tab/>
              <w:t xml:space="preserve">details of the vacancy (which councillor, which parish, and why); </w:t>
            </w:r>
          </w:p>
          <w:p w14:paraId="532DFB03" w14:textId="77777777" w:rsidR="00F26C71" w:rsidRPr="009C0632" w:rsidRDefault="00F26C71" w:rsidP="00F26C71">
            <w:pPr>
              <w:rPr>
                <w:lang w:val="en-US"/>
              </w:rPr>
            </w:pPr>
            <w:r w:rsidRPr="009C0632">
              <w:rPr>
                <w:lang w:val="en-US"/>
              </w:rPr>
              <w:t>(ii)</w:t>
            </w:r>
            <w:r w:rsidRPr="009C0632">
              <w:rPr>
                <w:lang w:val="en-US"/>
              </w:rPr>
              <w:tab/>
              <w:t xml:space="preserve">a copy of the notice (Appendix 3); and </w:t>
            </w:r>
          </w:p>
          <w:p w14:paraId="2603921C" w14:textId="77777777" w:rsidR="00F26C71" w:rsidRPr="009C0632" w:rsidRDefault="00F26C71" w:rsidP="00F26C71">
            <w:pPr>
              <w:rPr>
                <w:lang w:val="en-US"/>
              </w:rPr>
            </w:pPr>
            <w:r w:rsidRPr="009C0632">
              <w:rPr>
                <w:lang w:val="en-US"/>
              </w:rPr>
              <w:t>(iii)</w:t>
            </w:r>
            <w:r w:rsidRPr="009C0632">
              <w:rPr>
                <w:lang w:val="en-US"/>
              </w:rPr>
              <w:tab/>
              <w:t>the date from which it is displayed (this date will be particularly important if an election is required).</w:t>
            </w:r>
          </w:p>
          <w:p w14:paraId="720904D9" w14:textId="77777777" w:rsidR="00F26C71" w:rsidRPr="009C0632" w:rsidRDefault="00F26C71" w:rsidP="00F26C71">
            <w:pPr>
              <w:rPr>
                <w:lang w:val="en-US"/>
              </w:rPr>
            </w:pPr>
          </w:p>
          <w:p w14:paraId="5F0C0060" w14:textId="77777777" w:rsidR="00F26C71" w:rsidRPr="009C0632" w:rsidRDefault="00F26C71" w:rsidP="00F26C71">
            <w:pPr>
              <w:rPr>
                <w:b/>
                <w:bCs/>
                <w:lang w:val="en-US"/>
              </w:rPr>
            </w:pPr>
            <w:r w:rsidRPr="009C0632">
              <w:rPr>
                <w:b/>
                <w:bCs/>
                <w:lang w:val="en-US"/>
              </w:rPr>
              <w:t>Action Clerk</w:t>
            </w:r>
          </w:p>
          <w:p w14:paraId="6A775357" w14:textId="77777777" w:rsidR="00F26C71" w:rsidRPr="009C0632" w:rsidRDefault="00F26C71" w:rsidP="00F26C71">
            <w:pPr>
              <w:rPr>
                <w:b/>
                <w:bCs/>
                <w:lang w:val="en-US"/>
              </w:rPr>
            </w:pPr>
          </w:p>
          <w:p w14:paraId="7EC52318" w14:textId="77777777" w:rsidR="00F26C71" w:rsidRPr="009C4969" w:rsidRDefault="00F26C71" w:rsidP="00F26C71">
            <w:pPr>
              <w:rPr>
                <w:lang w:val="en-US"/>
              </w:rPr>
            </w:pPr>
            <w:r w:rsidRPr="009C4969">
              <w:rPr>
                <w:lang w:val="en-US"/>
              </w:rPr>
              <w:t>NB – subject to the outcome of the above procedure, a local resident has indicated his willingness to be co-opted onto the Parish Council at the April meeting.  If the required notice is displayed on (say) 1 April, the mandatory 14 working day period for display will expire on Weds 23 April (given that the 2 Easter bank holidays on 18 and 21 April must be discounted), leaving an additional week before the April meeting is to be held on 30th).</w:t>
            </w:r>
          </w:p>
          <w:p w14:paraId="6BE03E89" w14:textId="77777777" w:rsidR="00F26C71" w:rsidRPr="009C0632" w:rsidRDefault="00F26C71" w:rsidP="00F26C71">
            <w:pPr>
              <w:rPr>
                <w:b/>
                <w:bCs/>
                <w:lang w:val="en-US"/>
              </w:rPr>
            </w:pPr>
          </w:p>
          <w:p w14:paraId="14CC007D" w14:textId="77777777" w:rsidR="00F26C71" w:rsidRPr="009C4969" w:rsidRDefault="00F26C71" w:rsidP="00F26C71">
            <w:pPr>
              <w:rPr>
                <w:lang w:val="en-US"/>
              </w:rPr>
            </w:pPr>
            <w:r w:rsidRPr="009C4969">
              <w:rPr>
                <w:lang w:val="en-US"/>
              </w:rPr>
              <w:t xml:space="preserve">The resident has been advised of the above procedure. </w:t>
            </w:r>
          </w:p>
          <w:p w14:paraId="713B727B" w14:textId="77777777" w:rsidR="00F26C71" w:rsidRPr="009C4969" w:rsidRDefault="00F26C71" w:rsidP="00F26C71">
            <w:pPr>
              <w:rPr>
                <w:lang w:val="en-US"/>
              </w:rPr>
            </w:pPr>
          </w:p>
          <w:p w14:paraId="10A3C5EF" w14:textId="77777777" w:rsidR="00F26C71" w:rsidRPr="009C4969" w:rsidRDefault="00F26C71" w:rsidP="00F26C71">
            <w:pPr>
              <w:rPr>
                <w:lang w:val="en-US"/>
              </w:rPr>
            </w:pPr>
            <w:r w:rsidRPr="009C4969">
              <w:rPr>
                <w:lang w:val="en-US"/>
              </w:rPr>
              <w:t>NB - any co-opted person will be required, upon co-option, to complete the following forms:</w:t>
            </w:r>
          </w:p>
          <w:p w14:paraId="75ED0F01" w14:textId="77777777" w:rsidR="00F26C71" w:rsidRPr="009C4969" w:rsidRDefault="00F26C71" w:rsidP="00F26C71">
            <w:pPr>
              <w:rPr>
                <w:lang w:val="en-US"/>
              </w:rPr>
            </w:pPr>
          </w:p>
          <w:p w14:paraId="22658783" w14:textId="0220E1F8" w:rsidR="00F26C71" w:rsidRPr="009C4969" w:rsidRDefault="00F26C71" w:rsidP="009C4969">
            <w:pPr>
              <w:pStyle w:val="ListParagraph"/>
              <w:numPr>
                <w:ilvl w:val="0"/>
                <w:numId w:val="8"/>
              </w:numPr>
              <w:rPr>
                <w:lang w:val="en-US"/>
              </w:rPr>
            </w:pPr>
            <w:r w:rsidRPr="009C4969">
              <w:rPr>
                <w:lang w:val="en-US"/>
              </w:rPr>
              <w:t>Declaration of Office (at the first meeting of the Parish Council), attached as Appendix 4; and</w:t>
            </w:r>
          </w:p>
          <w:p w14:paraId="2C0C60AB" w14:textId="41F91FF9" w:rsidR="00F26C71" w:rsidRPr="009C4969" w:rsidRDefault="00F26C71" w:rsidP="009C4969">
            <w:pPr>
              <w:pStyle w:val="ListParagraph"/>
              <w:numPr>
                <w:ilvl w:val="0"/>
                <w:numId w:val="8"/>
              </w:numPr>
              <w:rPr>
                <w:lang w:val="en-US"/>
              </w:rPr>
            </w:pPr>
            <w:r w:rsidRPr="009C4969">
              <w:rPr>
                <w:lang w:val="en-US"/>
              </w:rPr>
              <w:t>Declaration of Interests Form (within 28 days thereafter), attached as Appendix 5.</w:t>
            </w:r>
          </w:p>
          <w:p w14:paraId="71E53CCF" w14:textId="77777777" w:rsidR="00F26C71" w:rsidRPr="009C4969" w:rsidRDefault="00F26C71" w:rsidP="00F26C71">
            <w:pPr>
              <w:rPr>
                <w:lang w:val="en-US"/>
              </w:rPr>
            </w:pPr>
            <w:r w:rsidRPr="009C4969">
              <w:rPr>
                <w:lang w:val="en-US"/>
              </w:rPr>
              <w:t xml:space="preserve">In addition, as a result of correspondence with the Borough Solicitor on the co-option process, it has been suggested that the Parish Council may wish to reassure itself that any co-optee would meet the same criteria as is required for election, ie those criteria set out in form 1c (Candidate’s Consent to Nomination) of the electoral nomination pack.  Criteria which would disqualify an applicant include a criminal convocation, bankruptcy etc.  </w:t>
            </w:r>
          </w:p>
          <w:p w14:paraId="025AD65A" w14:textId="77777777" w:rsidR="00F26C71" w:rsidRPr="009C4969" w:rsidRDefault="00F26C71" w:rsidP="00F26C71">
            <w:pPr>
              <w:rPr>
                <w:lang w:val="en-US"/>
              </w:rPr>
            </w:pPr>
          </w:p>
          <w:p w14:paraId="71DDE5A0" w14:textId="77777777" w:rsidR="00F26C71" w:rsidRPr="009C4969" w:rsidRDefault="00F26C71" w:rsidP="00F26C71">
            <w:pPr>
              <w:rPr>
                <w:lang w:val="en-US"/>
              </w:rPr>
            </w:pPr>
            <w:r w:rsidRPr="009C4969">
              <w:rPr>
                <w:lang w:val="en-US"/>
              </w:rPr>
              <w:t>The completed forms should then be returned to the Legal Services at RVBC by the Clerk.</w:t>
            </w:r>
          </w:p>
          <w:p w14:paraId="68BF2E66" w14:textId="77777777" w:rsidR="00F26C71" w:rsidRPr="009C0632" w:rsidRDefault="00F26C71" w:rsidP="00F26C71">
            <w:pPr>
              <w:rPr>
                <w:b/>
                <w:bCs/>
                <w:lang w:val="en-US"/>
              </w:rPr>
            </w:pPr>
          </w:p>
          <w:p w14:paraId="0963F8F7" w14:textId="77777777" w:rsidR="00F26C71" w:rsidRPr="009C0632" w:rsidRDefault="00F26C71" w:rsidP="00F26C71">
            <w:pPr>
              <w:rPr>
                <w:b/>
                <w:bCs/>
                <w:lang w:val="en-US"/>
              </w:rPr>
            </w:pPr>
            <w:r w:rsidRPr="009C0632">
              <w:rPr>
                <w:b/>
                <w:bCs/>
                <w:lang w:val="en-US"/>
              </w:rPr>
              <w:t>Clerk / Members to:</w:t>
            </w:r>
          </w:p>
          <w:p w14:paraId="5B52E383" w14:textId="77777777" w:rsidR="00F26C71" w:rsidRPr="009C0632" w:rsidRDefault="00F26C71" w:rsidP="00F26C71">
            <w:pPr>
              <w:rPr>
                <w:b/>
                <w:bCs/>
                <w:lang w:val="en-US"/>
              </w:rPr>
            </w:pPr>
            <w:r w:rsidRPr="009C0632">
              <w:rPr>
                <w:b/>
                <w:bCs/>
                <w:lang w:val="en-US"/>
              </w:rPr>
              <w:t>•</w:t>
            </w:r>
            <w:r w:rsidRPr="009C0632">
              <w:rPr>
                <w:b/>
                <w:bCs/>
                <w:lang w:val="en-US"/>
              </w:rPr>
              <w:tab/>
              <w:t>note the above</w:t>
            </w:r>
          </w:p>
          <w:p w14:paraId="15EEF2E2" w14:textId="77777777" w:rsidR="00F26C71" w:rsidRPr="009C0632" w:rsidRDefault="00F26C71" w:rsidP="00F26C71">
            <w:pPr>
              <w:rPr>
                <w:b/>
                <w:bCs/>
                <w:lang w:val="en-US"/>
              </w:rPr>
            </w:pPr>
            <w:r w:rsidRPr="009C0632">
              <w:rPr>
                <w:b/>
                <w:bCs/>
                <w:lang w:val="en-US"/>
              </w:rPr>
              <w:t>•</w:t>
            </w:r>
            <w:r w:rsidRPr="009C0632">
              <w:rPr>
                <w:b/>
                <w:bCs/>
                <w:lang w:val="en-US"/>
              </w:rPr>
              <w:tab/>
              <w:t>on completion, ask the incoming Clerk to forward a copy of the completed documentation to RVBC (using the email address parishinfo@ribblevalley.gov.uk) for (i) amendment of their records and (ii) potential display upon the RVBC website</w:t>
            </w:r>
          </w:p>
          <w:p w14:paraId="0F61E127" w14:textId="77777777" w:rsidR="004D32F3" w:rsidRPr="009C0632" w:rsidRDefault="004D32F3" w:rsidP="004D32F3">
            <w:pPr>
              <w:rPr>
                <w:b/>
                <w:bCs/>
                <w:lang w:val="en-US"/>
              </w:rPr>
            </w:pPr>
          </w:p>
        </w:tc>
        <w:tc>
          <w:tcPr>
            <w:tcW w:w="221" w:type="dxa"/>
          </w:tcPr>
          <w:p w14:paraId="390742CD" w14:textId="77777777" w:rsidR="004D32F3" w:rsidRPr="009C0632" w:rsidRDefault="004D32F3" w:rsidP="004D32F3">
            <w:pPr>
              <w:rPr>
                <w:b/>
                <w:bCs/>
                <w:lang w:val="en-US"/>
              </w:rPr>
            </w:pPr>
          </w:p>
        </w:tc>
      </w:tr>
      <w:tr w:rsidR="004D32F3" w:rsidRPr="009C0632" w14:paraId="3870FF0F" w14:textId="77777777" w:rsidTr="00C7459B">
        <w:tc>
          <w:tcPr>
            <w:tcW w:w="846" w:type="dxa"/>
          </w:tcPr>
          <w:p w14:paraId="4FD523F4" w14:textId="273CF512" w:rsidR="004D32F3" w:rsidRPr="009C0632" w:rsidRDefault="004E0357" w:rsidP="004E0357">
            <w:pPr>
              <w:rPr>
                <w:lang w:val="en-US"/>
              </w:rPr>
            </w:pPr>
            <w:r w:rsidRPr="009C0632">
              <w:rPr>
                <w:lang w:val="en-US"/>
              </w:rPr>
              <w:t>c)</w:t>
            </w:r>
          </w:p>
        </w:tc>
        <w:tc>
          <w:tcPr>
            <w:tcW w:w="7949" w:type="dxa"/>
          </w:tcPr>
          <w:p w14:paraId="72C775C8" w14:textId="77777777" w:rsidR="00F26C71" w:rsidRPr="009C0632" w:rsidRDefault="00F26C71" w:rsidP="00F26C71">
            <w:pPr>
              <w:spacing w:line="256" w:lineRule="auto"/>
              <w:rPr>
                <w:rFonts w:eastAsia="Calibri" w:cstheme="minorHAnsi"/>
                <w:bCs/>
                <w:noProof/>
                <w:u w:val="single"/>
              </w:rPr>
            </w:pPr>
            <w:r w:rsidRPr="009C0632">
              <w:rPr>
                <w:rFonts w:eastAsia="Calibri" w:cstheme="minorHAnsi"/>
                <w:bCs/>
                <w:noProof/>
                <w:u w:val="single"/>
              </w:rPr>
              <w:t>Resignation of Clerk/Appointment of Successor</w:t>
            </w:r>
          </w:p>
          <w:p w14:paraId="2C3D5D7D" w14:textId="77777777" w:rsidR="00F26C71" w:rsidRPr="009C0632" w:rsidRDefault="00F26C71" w:rsidP="00F26C71">
            <w:pPr>
              <w:spacing w:line="256" w:lineRule="auto"/>
              <w:rPr>
                <w:rFonts w:eastAsia="Calibri" w:cstheme="minorHAnsi"/>
                <w:bCs/>
                <w:noProof/>
              </w:rPr>
            </w:pPr>
            <w:r w:rsidRPr="009C0632">
              <w:rPr>
                <w:rFonts w:eastAsia="Calibri" w:cstheme="minorHAnsi"/>
                <w:bCs/>
                <w:noProof/>
              </w:rPr>
              <w:t>Members were informed that the outgoing and incoming Clerks had met for a productive handover meeting on 6 March, which was also attended by the Chair. A partial handover of the Parish documents and equipment took place, and an arrangement made for the incoming Clerk to take the minutes of this meeting and commence duties from 1 April 2025.</w:t>
            </w:r>
          </w:p>
          <w:p w14:paraId="49384A8B" w14:textId="77777777" w:rsidR="00F26C71" w:rsidRPr="009C0632" w:rsidRDefault="00F26C71" w:rsidP="00F26C71">
            <w:pPr>
              <w:spacing w:line="256" w:lineRule="auto"/>
              <w:rPr>
                <w:rFonts w:eastAsia="Calibri" w:cstheme="minorHAnsi"/>
                <w:bCs/>
                <w:noProof/>
              </w:rPr>
            </w:pPr>
          </w:p>
          <w:p w14:paraId="0F9090F0" w14:textId="77777777" w:rsidR="00F26C71" w:rsidRPr="009C0632" w:rsidRDefault="00F26C71" w:rsidP="00F26C71">
            <w:pPr>
              <w:spacing w:line="256" w:lineRule="auto"/>
              <w:rPr>
                <w:rFonts w:eastAsia="Calibri" w:cstheme="minorHAnsi"/>
                <w:bCs/>
                <w:noProof/>
              </w:rPr>
            </w:pPr>
            <w:r w:rsidRPr="009C0632">
              <w:rPr>
                <w:rFonts w:eastAsia="Calibri" w:cstheme="minorHAnsi"/>
                <w:bCs/>
                <w:noProof/>
              </w:rPr>
              <w:t>The outgoing Clerk raised at the meeting the renewal of the Parish Council’s insurance which was due in April 2025 and suggested that the incoming Clerk may wish to contact Zurich Insurance.</w:t>
            </w:r>
          </w:p>
          <w:p w14:paraId="381503E1" w14:textId="77777777" w:rsidR="00F26C71" w:rsidRPr="009C0632" w:rsidRDefault="00F26C71" w:rsidP="00F26C71">
            <w:pPr>
              <w:spacing w:line="256" w:lineRule="auto"/>
              <w:rPr>
                <w:rFonts w:eastAsia="Calibri" w:cstheme="minorHAnsi"/>
                <w:bCs/>
                <w:noProof/>
              </w:rPr>
            </w:pPr>
          </w:p>
          <w:p w14:paraId="1942AD86" w14:textId="77777777" w:rsidR="00F26C71" w:rsidRPr="009C0632" w:rsidRDefault="00F26C71" w:rsidP="00F26C71">
            <w:pPr>
              <w:spacing w:line="256" w:lineRule="auto"/>
              <w:rPr>
                <w:rFonts w:eastAsia="Calibri" w:cstheme="minorHAnsi"/>
                <w:b/>
                <w:noProof/>
              </w:rPr>
            </w:pPr>
            <w:r w:rsidRPr="009C0632">
              <w:rPr>
                <w:rFonts w:eastAsia="Calibri" w:cstheme="minorHAnsi"/>
                <w:b/>
                <w:noProof/>
              </w:rPr>
              <w:t>Action Clerk</w:t>
            </w:r>
          </w:p>
          <w:p w14:paraId="3ED11F02" w14:textId="689274E0" w:rsidR="004D32F3" w:rsidRPr="009C0632" w:rsidRDefault="004D32F3" w:rsidP="004D32F3">
            <w:pPr>
              <w:rPr>
                <w:b/>
                <w:bCs/>
                <w:lang w:val="en-US"/>
              </w:rPr>
            </w:pPr>
          </w:p>
        </w:tc>
        <w:tc>
          <w:tcPr>
            <w:tcW w:w="221" w:type="dxa"/>
          </w:tcPr>
          <w:p w14:paraId="779F619F" w14:textId="77777777" w:rsidR="004D32F3" w:rsidRPr="009C0632" w:rsidRDefault="004D32F3" w:rsidP="004D32F3">
            <w:pPr>
              <w:rPr>
                <w:b/>
                <w:bCs/>
                <w:lang w:val="en-US"/>
              </w:rPr>
            </w:pPr>
          </w:p>
        </w:tc>
      </w:tr>
      <w:tr w:rsidR="004D32F3" w:rsidRPr="009C0632" w14:paraId="44AD7829" w14:textId="77777777" w:rsidTr="00C7459B">
        <w:tc>
          <w:tcPr>
            <w:tcW w:w="846" w:type="dxa"/>
          </w:tcPr>
          <w:p w14:paraId="61F5A44F" w14:textId="27B3E8CA" w:rsidR="004D32F3" w:rsidRPr="009C0632" w:rsidRDefault="004E0357" w:rsidP="004E0357">
            <w:pPr>
              <w:rPr>
                <w:lang w:val="en-US"/>
              </w:rPr>
            </w:pPr>
            <w:r w:rsidRPr="009C0632">
              <w:rPr>
                <w:lang w:val="en-US"/>
              </w:rPr>
              <w:t>d)</w:t>
            </w:r>
          </w:p>
        </w:tc>
        <w:tc>
          <w:tcPr>
            <w:tcW w:w="7949" w:type="dxa"/>
          </w:tcPr>
          <w:p w14:paraId="23B6CCF4" w14:textId="77777777" w:rsidR="00F26C71" w:rsidRPr="009C0632" w:rsidRDefault="00F26C71" w:rsidP="00F26C71">
            <w:pPr>
              <w:spacing w:line="256" w:lineRule="auto"/>
              <w:rPr>
                <w:rFonts w:eastAsia="Calibri" w:cstheme="minorHAnsi"/>
                <w:bCs/>
                <w:noProof/>
                <w:u w:val="single"/>
              </w:rPr>
            </w:pPr>
            <w:r w:rsidRPr="009C0632">
              <w:rPr>
                <w:rFonts w:eastAsia="Calibri" w:cstheme="minorHAnsi"/>
                <w:bCs/>
                <w:noProof/>
                <w:u w:val="single"/>
              </w:rPr>
              <w:t>Clerk’s entitlement to holiday pay</w:t>
            </w:r>
          </w:p>
          <w:p w14:paraId="792D1221" w14:textId="77777777" w:rsidR="00F26C71" w:rsidRPr="009C0632" w:rsidRDefault="00F26C71" w:rsidP="00F26C71">
            <w:pPr>
              <w:spacing w:line="256" w:lineRule="auto"/>
              <w:rPr>
                <w:rFonts w:eastAsia="Calibri" w:cstheme="minorHAnsi"/>
                <w:bCs/>
                <w:u w:val="single"/>
              </w:rPr>
            </w:pPr>
            <w:r w:rsidRPr="009C0632">
              <w:rPr>
                <w:rFonts w:eastAsia="Calibri" w:cstheme="minorHAnsi"/>
                <w:bCs/>
                <w:u w:val="single"/>
              </w:rPr>
              <w:t>Background</w:t>
            </w:r>
          </w:p>
          <w:p w14:paraId="511D8435" w14:textId="77777777" w:rsidR="00F26C71" w:rsidRPr="009C0632" w:rsidRDefault="00F26C71" w:rsidP="00F26C71">
            <w:pPr>
              <w:spacing w:line="256" w:lineRule="auto"/>
              <w:rPr>
                <w:rFonts w:eastAsia="Calibri" w:cstheme="minorHAnsi"/>
                <w:bCs/>
                <w:u w:val="single"/>
              </w:rPr>
            </w:pPr>
          </w:p>
          <w:p w14:paraId="7465C7C8" w14:textId="77777777" w:rsidR="00F26C71" w:rsidRPr="009C0632" w:rsidRDefault="00F26C71" w:rsidP="00F26C71">
            <w:pPr>
              <w:spacing w:line="256" w:lineRule="auto"/>
              <w:rPr>
                <w:rFonts w:eastAsia="Calibri" w:cstheme="minorHAnsi"/>
                <w:bCs/>
              </w:rPr>
            </w:pPr>
            <w:r w:rsidRPr="009C0632">
              <w:rPr>
                <w:rFonts w:eastAsia="Calibri" w:cstheme="minorHAnsi"/>
                <w:bCs/>
              </w:rPr>
              <w:t>At the February meeting, the Clerk had outlined his recent awareness of the need that to ensure that the Parish Council complied with its obligations regarding paid holiday entitlement.  As a result, further information was presented at the March meeting.</w:t>
            </w:r>
          </w:p>
          <w:p w14:paraId="7FAE3E63" w14:textId="77777777" w:rsidR="00F26C71" w:rsidRPr="009C0632" w:rsidRDefault="00F26C71" w:rsidP="00F26C71">
            <w:pPr>
              <w:spacing w:line="256" w:lineRule="auto"/>
              <w:rPr>
                <w:rFonts w:eastAsia="Calibri" w:cstheme="minorHAnsi"/>
                <w:bCs/>
              </w:rPr>
            </w:pPr>
          </w:p>
          <w:p w14:paraId="5A9C4A2F" w14:textId="77777777" w:rsidR="00F26C71" w:rsidRPr="009C0632" w:rsidRDefault="00F26C71" w:rsidP="00F26C71">
            <w:pPr>
              <w:spacing w:line="256" w:lineRule="auto"/>
              <w:rPr>
                <w:rFonts w:eastAsia="Calibri" w:cstheme="minorHAnsi"/>
                <w:bCs/>
              </w:rPr>
            </w:pPr>
            <w:r w:rsidRPr="009C0632">
              <w:rPr>
                <w:rFonts w:eastAsia="Calibri" w:cstheme="minorHAnsi"/>
                <w:bCs/>
              </w:rPr>
              <w:t>Since 1 April 2024, workers on “irregular hours” (such as the Parish Clerk) have been entitled to paid holidays. Paid holiday entitlement for these workers will be calculated as 12.07% of actual hours worked in a pay period.</w:t>
            </w:r>
          </w:p>
          <w:p w14:paraId="38D6CE68" w14:textId="77777777" w:rsidR="00F26C71" w:rsidRPr="009C0632" w:rsidRDefault="00F26C71" w:rsidP="00F26C71">
            <w:pPr>
              <w:spacing w:line="256" w:lineRule="auto"/>
              <w:rPr>
                <w:rFonts w:eastAsia="Calibri" w:cstheme="minorHAnsi"/>
                <w:bCs/>
              </w:rPr>
            </w:pPr>
          </w:p>
          <w:p w14:paraId="23B943C0" w14:textId="77777777" w:rsidR="00F26C71" w:rsidRPr="009C0632" w:rsidRDefault="00F26C71" w:rsidP="00F26C71">
            <w:pPr>
              <w:spacing w:line="256" w:lineRule="auto"/>
              <w:rPr>
                <w:rFonts w:eastAsia="Calibri" w:cstheme="minorHAnsi"/>
                <w:bCs/>
              </w:rPr>
            </w:pPr>
            <w:r w:rsidRPr="009C0632">
              <w:rPr>
                <w:rFonts w:eastAsia="Calibri" w:cstheme="minorHAnsi"/>
                <w:bCs/>
              </w:rPr>
              <w:t xml:space="preserve">The money owed can be calculated in two ways. The first is both onerous and complicated, ie by ascertaining the average hours worked across a previous 52 week period. However, it is now possible for a simpler methodology to be adopted.  An employer can “roll up” holiday pay and spread it over the year, by adding an amount on top of the employee’s normal pay.  Rather than paying the employee for their holiday leave when taken, it is simply added as a portion of their [in this case] quarterly salary claim.  </w:t>
            </w:r>
          </w:p>
          <w:p w14:paraId="1568D9AB" w14:textId="77777777" w:rsidR="00F26C71" w:rsidRPr="009C0632" w:rsidRDefault="00F26C71" w:rsidP="00F26C71">
            <w:pPr>
              <w:spacing w:line="256" w:lineRule="auto"/>
              <w:rPr>
                <w:rFonts w:eastAsia="Calibri" w:cstheme="minorHAnsi"/>
                <w:bCs/>
              </w:rPr>
            </w:pPr>
          </w:p>
          <w:p w14:paraId="72734272" w14:textId="77777777" w:rsidR="00F26C71" w:rsidRPr="009C0632" w:rsidRDefault="00F26C71" w:rsidP="00F26C71">
            <w:pPr>
              <w:spacing w:line="256" w:lineRule="auto"/>
              <w:rPr>
                <w:rFonts w:eastAsia="Calibri" w:cstheme="minorHAnsi"/>
                <w:bCs/>
              </w:rPr>
            </w:pPr>
            <w:r w:rsidRPr="009C0632">
              <w:rPr>
                <w:rFonts w:eastAsia="Calibri" w:cstheme="minorHAnsi"/>
                <w:bCs/>
              </w:rPr>
              <w:t>Employers using rolled-up holiday pay must:</w:t>
            </w:r>
          </w:p>
          <w:p w14:paraId="4AC8FAA3" w14:textId="77777777" w:rsidR="00F26C71" w:rsidRPr="009C0632" w:rsidRDefault="00F26C71" w:rsidP="00F26C71">
            <w:pPr>
              <w:spacing w:line="256" w:lineRule="auto"/>
              <w:rPr>
                <w:rFonts w:eastAsia="Calibri" w:cstheme="minorHAnsi"/>
                <w:bCs/>
              </w:rPr>
            </w:pPr>
          </w:p>
          <w:p w14:paraId="1B44165C" w14:textId="77777777" w:rsidR="00F26C71" w:rsidRPr="009C0632" w:rsidRDefault="00F26C71" w:rsidP="00F26C71">
            <w:pPr>
              <w:pStyle w:val="ListParagraph"/>
              <w:numPr>
                <w:ilvl w:val="0"/>
                <w:numId w:val="1"/>
              </w:numPr>
              <w:spacing w:after="200" w:line="256" w:lineRule="auto"/>
              <w:rPr>
                <w:rFonts w:eastAsia="Calibri" w:cstheme="minorHAnsi"/>
                <w:bCs/>
              </w:rPr>
            </w:pPr>
            <w:r w:rsidRPr="009C0632">
              <w:rPr>
                <w:rFonts w:eastAsia="Calibri" w:cstheme="minorHAnsi"/>
                <w:bCs/>
              </w:rPr>
              <w:t>calculate it at a rate of at least 12.07% of the worker's total pay in any (typically quarterly) 'pay period' ;</w:t>
            </w:r>
          </w:p>
          <w:p w14:paraId="1E1A846A" w14:textId="77777777" w:rsidR="00F26C71" w:rsidRPr="009C0632" w:rsidRDefault="00F26C71" w:rsidP="00F26C71">
            <w:pPr>
              <w:pStyle w:val="ListParagraph"/>
              <w:numPr>
                <w:ilvl w:val="0"/>
                <w:numId w:val="1"/>
              </w:numPr>
              <w:spacing w:after="200" w:line="256" w:lineRule="auto"/>
              <w:rPr>
                <w:rFonts w:eastAsia="Calibri" w:cstheme="minorHAnsi"/>
                <w:bCs/>
              </w:rPr>
            </w:pPr>
            <w:r w:rsidRPr="009C0632">
              <w:rPr>
                <w:rFonts w:eastAsia="Calibri" w:cstheme="minorHAnsi"/>
                <w:bCs/>
              </w:rPr>
              <w:t>pay it at the same time they pay for the work the worker has done in that pay period; and</w:t>
            </w:r>
          </w:p>
          <w:p w14:paraId="7A56AACD" w14:textId="77777777" w:rsidR="00F26C71" w:rsidRPr="009C0632" w:rsidRDefault="00F26C71" w:rsidP="00F26C71">
            <w:pPr>
              <w:pStyle w:val="ListParagraph"/>
              <w:numPr>
                <w:ilvl w:val="0"/>
                <w:numId w:val="1"/>
              </w:numPr>
              <w:spacing w:after="200" w:line="256" w:lineRule="auto"/>
              <w:rPr>
                <w:rFonts w:eastAsia="Calibri" w:cstheme="minorHAnsi"/>
                <w:bCs/>
              </w:rPr>
            </w:pPr>
            <w:r w:rsidRPr="009C0632">
              <w:rPr>
                <w:rFonts w:eastAsia="Calibri" w:cstheme="minorHAnsi"/>
                <w:bCs/>
              </w:rPr>
              <w:t>show it as a separate payment on the worker's payslip. (Whilst the Parish Council does not issue payslips, it is suggested that – as a minimum – the employee should clearly identify the 12.07% holiday entitlement as a separate component within the overall amount of their salary claim).</w:t>
            </w:r>
          </w:p>
          <w:p w14:paraId="69E36192" w14:textId="77777777" w:rsidR="00F26C71" w:rsidRPr="009C0632" w:rsidRDefault="00F26C71" w:rsidP="00F26C71">
            <w:pPr>
              <w:spacing w:line="256" w:lineRule="auto"/>
              <w:rPr>
                <w:rFonts w:eastAsia="Calibri" w:cstheme="minorHAnsi"/>
                <w:bCs/>
              </w:rPr>
            </w:pPr>
          </w:p>
          <w:p w14:paraId="53231BD8" w14:textId="77777777" w:rsidR="00F26C71" w:rsidRPr="009C0632" w:rsidRDefault="00F26C71" w:rsidP="00F26C71">
            <w:pPr>
              <w:spacing w:line="256" w:lineRule="auto"/>
              <w:rPr>
                <w:rFonts w:eastAsia="Calibri" w:cstheme="minorHAnsi"/>
                <w:b/>
              </w:rPr>
            </w:pPr>
            <w:r w:rsidRPr="009C0632">
              <w:rPr>
                <w:rFonts w:eastAsia="Calibri" w:cstheme="minorHAnsi"/>
                <w:b/>
              </w:rPr>
              <w:t>Members approved the adoption of ‘rolled up’ holiday pay.</w:t>
            </w:r>
          </w:p>
          <w:p w14:paraId="27AD5DF1" w14:textId="77777777" w:rsidR="004D32F3" w:rsidRPr="009C0632" w:rsidRDefault="004D32F3" w:rsidP="004D32F3">
            <w:pPr>
              <w:rPr>
                <w:b/>
                <w:bCs/>
                <w:lang w:val="en-US"/>
              </w:rPr>
            </w:pPr>
          </w:p>
        </w:tc>
        <w:tc>
          <w:tcPr>
            <w:tcW w:w="221" w:type="dxa"/>
          </w:tcPr>
          <w:p w14:paraId="40F9A7F7" w14:textId="77777777" w:rsidR="004D32F3" w:rsidRPr="009C0632" w:rsidRDefault="004D32F3" w:rsidP="004D32F3">
            <w:pPr>
              <w:rPr>
                <w:b/>
                <w:bCs/>
                <w:lang w:val="en-US"/>
              </w:rPr>
            </w:pPr>
          </w:p>
        </w:tc>
      </w:tr>
      <w:tr w:rsidR="004D32F3" w:rsidRPr="009C0632" w14:paraId="639B4E15" w14:textId="77777777" w:rsidTr="00C7459B">
        <w:tc>
          <w:tcPr>
            <w:tcW w:w="846" w:type="dxa"/>
          </w:tcPr>
          <w:p w14:paraId="4DE79708" w14:textId="7408A83A" w:rsidR="004D32F3" w:rsidRPr="009C0632" w:rsidRDefault="004E0357" w:rsidP="004E0357">
            <w:pPr>
              <w:rPr>
                <w:lang w:val="en-US"/>
              </w:rPr>
            </w:pPr>
            <w:r w:rsidRPr="009C0632">
              <w:rPr>
                <w:lang w:val="en-US"/>
              </w:rPr>
              <w:t>e)</w:t>
            </w:r>
          </w:p>
        </w:tc>
        <w:tc>
          <w:tcPr>
            <w:tcW w:w="7949" w:type="dxa"/>
          </w:tcPr>
          <w:p w14:paraId="3515A6E0" w14:textId="77777777" w:rsidR="00F26C71" w:rsidRPr="009C0632" w:rsidRDefault="00F26C71" w:rsidP="00F26C71">
            <w:pPr>
              <w:spacing w:line="256" w:lineRule="auto"/>
              <w:rPr>
                <w:rFonts w:eastAsia="Calibri" w:cstheme="minorHAnsi"/>
                <w:bCs/>
                <w:u w:val="single"/>
              </w:rPr>
            </w:pPr>
            <w:r w:rsidRPr="009C0632">
              <w:rPr>
                <w:rFonts w:eastAsia="Calibri" w:cstheme="minorHAnsi"/>
                <w:bCs/>
                <w:u w:val="single"/>
              </w:rPr>
              <w:t xml:space="preserve">Contractual implications </w:t>
            </w:r>
          </w:p>
          <w:p w14:paraId="1AAFA955" w14:textId="77777777" w:rsidR="00F26C71" w:rsidRPr="009C0632" w:rsidRDefault="00F26C71" w:rsidP="00F26C71">
            <w:pPr>
              <w:spacing w:line="256" w:lineRule="auto"/>
              <w:rPr>
                <w:rFonts w:eastAsia="Calibri" w:cstheme="minorHAnsi"/>
                <w:bCs/>
                <w:u w:val="single"/>
              </w:rPr>
            </w:pPr>
          </w:p>
          <w:p w14:paraId="5FFFE011" w14:textId="77777777" w:rsidR="00F26C71" w:rsidRPr="009C0632" w:rsidRDefault="00F26C71" w:rsidP="00F26C71">
            <w:pPr>
              <w:spacing w:line="256" w:lineRule="auto"/>
              <w:rPr>
                <w:rFonts w:eastAsia="Calibri" w:cstheme="minorHAnsi"/>
                <w:bCs/>
              </w:rPr>
            </w:pPr>
            <w:r w:rsidRPr="009C0632">
              <w:rPr>
                <w:rFonts w:eastAsia="Calibri" w:cstheme="minorHAnsi"/>
                <w:bCs/>
              </w:rPr>
              <w:t>Should rolled up holiday pay be adopted, it will be necessary to once more amend the terms of the incoming Clerk’s contract of employment.</w:t>
            </w:r>
          </w:p>
          <w:p w14:paraId="7643E33C" w14:textId="77777777" w:rsidR="00F26C71" w:rsidRPr="009C0632" w:rsidRDefault="00F26C71" w:rsidP="00F26C71">
            <w:pPr>
              <w:spacing w:line="256" w:lineRule="auto"/>
              <w:rPr>
                <w:rFonts w:eastAsia="Calibri" w:cstheme="minorHAnsi"/>
                <w:bCs/>
              </w:rPr>
            </w:pPr>
          </w:p>
          <w:p w14:paraId="257166B1" w14:textId="77777777" w:rsidR="00F26C71" w:rsidRPr="009C0632" w:rsidRDefault="00F26C71" w:rsidP="00F26C71">
            <w:pPr>
              <w:spacing w:line="256" w:lineRule="auto"/>
              <w:rPr>
                <w:rFonts w:eastAsia="Calibri" w:cstheme="minorHAnsi"/>
                <w:bCs/>
              </w:rPr>
            </w:pPr>
            <w:r w:rsidRPr="009C0632">
              <w:rPr>
                <w:rFonts w:eastAsia="Calibri" w:cstheme="minorHAnsi"/>
                <w:bCs/>
              </w:rPr>
              <w:t>In anticipation of this, the Clerk had drafted another contract of employment which uses the LALC template for guidance.  It also makes clear that holiday pay will be payable at the rate of 12.07% of salary claimed.</w:t>
            </w:r>
          </w:p>
          <w:p w14:paraId="0A7D4B60" w14:textId="77777777" w:rsidR="00F26C71" w:rsidRPr="009C0632" w:rsidRDefault="00F26C71" w:rsidP="00F26C71">
            <w:pPr>
              <w:spacing w:line="256" w:lineRule="auto"/>
              <w:rPr>
                <w:rFonts w:eastAsia="Calibri" w:cstheme="minorHAnsi"/>
                <w:bCs/>
              </w:rPr>
            </w:pPr>
          </w:p>
          <w:p w14:paraId="03C168C3" w14:textId="77777777" w:rsidR="00F26C71" w:rsidRPr="009C0632" w:rsidRDefault="00F26C71" w:rsidP="00F26C71">
            <w:pPr>
              <w:spacing w:line="256" w:lineRule="auto"/>
              <w:rPr>
                <w:rFonts w:eastAsia="Calibri" w:cstheme="minorHAnsi"/>
                <w:bCs/>
              </w:rPr>
            </w:pPr>
            <w:r w:rsidRPr="009C0632">
              <w:rPr>
                <w:rFonts w:eastAsia="Calibri" w:cstheme="minorHAnsi"/>
                <w:bCs/>
              </w:rPr>
              <w:t>A copy of the draft contract had been sent to the incoming Clerk, who had expressed no objections to it.</w:t>
            </w:r>
          </w:p>
          <w:p w14:paraId="2DDCADE0" w14:textId="77777777" w:rsidR="00F26C71" w:rsidRPr="009C0632" w:rsidRDefault="00F26C71" w:rsidP="00F26C71">
            <w:pPr>
              <w:spacing w:line="256" w:lineRule="auto"/>
              <w:rPr>
                <w:rFonts w:eastAsia="Calibri" w:cstheme="minorHAnsi"/>
                <w:bCs/>
              </w:rPr>
            </w:pPr>
          </w:p>
          <w:p w14:paraId="06072439" w14:textId="57DD5C1E" w:rsidR="00F26C71" w:rsidRPr="009C0632" w:rsidRDefault="00F26C71" w:rsidP="00F26C71">
            <w:pPr>
              <w:spacing w:line="256" w:lineRule="auto"/>
              <w:rPr>
                <w:rFonts w:eastAsia="Calibri" w:cstheme="minorHAnsi"/>
                <w:b/>
              </w:rPr>
            </w:pPr>
            <w:r w:rsidRPr="009C0632">
              <w:rPr>
                <w:rFonts w:eastAsia="Calibri" w:cstheme="minorHAnsi"/>
                <w:b/>
              </w:rPr>
              <w:t>Members approved adoption of the revised contract of employment for the incoming Clerk</w:t>
            </w:r>
            <w:r w:rsidR="009C4969">
              <w:rPr>
                <w:rFonts w:eastAsia="Calibri" w:cstheme="minorHAnsi"/>
                <w:b/>
              </w:rPr>
              <w:t>.</w:t>
            </w:r>
          </w:p>
          <w:p w14:paraId="5B055AE0" w14:textId="6223BD9E" w:rsidR="00F26C71" w:rsidRPr="009C0632" w:rsidRDefault="00F26C71" w:rsidP="00F26C71">
            <w:pPr>
              <w:spacing w:line="256" w:lineRule="auto"/>
              <w:rPr>
                <w:rFonts w:eastAsia="Calibri" w:cstheme="minorHAnsi"/>
                <w:b/>
              </w:rPr>
            </w:pPr>
            <w:r w:rsidRPr="009C0632">
              <w:rPr>
                <w:rFonts w:eastAsia="Calibri" w:cstheme="minorHAnsi"/>
                <w:b/>
              </w:rPr>
              <w:t>Action Clerk - to sign contract and retain a copy on file</w:t>
            </w:r>
            <w:r w:rsidR="009C4969">
              <w:rPr>
                <w:rFonts w:eastAsia="Calibri" w:cstheme="minorHAnsi"/>
                <w:b/>
              </w:rPr>
              <w:t>.</w:t>
            </w:r>
          </w:p>
          <w:p w14:paraId="4899FB74" w14:textId="77777777" w:rsidR="004D32F3" w:rsidRPr="009C0632" w:rsidRDefault="004D32F3" w:rsidP="004D32F3">
            <w:pPr>
              <w:rPr>
                <w:b/>
                <w:bCs/>
                <w:lang w:val="en-US"/>
              </w:rPr>
            </w:pPr>
          </w:p>
        </w:tc>
        <w:tc>
          <w:tcPr>
            <w:tcW w:w="221" w:type="dxa"/>
          </w:tcPr>
          <w:p w14:paraId="56505A0B" w14:textId="77777777" w:rsidR="004D32F3" w:rsidRPr="009C0632" w:rsidRDefault="004D32F3" w:rsidP="004D32F3">
            <w:pPr>
              <w:rPr>
                <w:b/>
                <w:bCs/>
                <w:lang w:val="en-US"/>
              </w:rPr>
            </w:pPr>
          </w:p>
        </w:tc>
      </w:tr>
      <w:tr w:rsidR="004D32F3" w:rsidRPr="009C0632" w14:paraId="5BB24285" w14:textId="77777777" w:rsidTr="00C7459B">
        <w:tc>
          <w:tcPr>
            <w:tcW w:w="846" w:type="dxa"/>
          </w:tcPr>
          <w:p w14:paraId="580F5FA8" w14:textId="7CE53448" w:rsidR="004D32F3" w:rsidRPr="009C0632" w:rsidRDefault="004E0357" w:rsidP="004E0357">
            <w:pPr>
              <w:rPr>
                <w:lang w:val="en-US"/>
              </w:rPr>
            </w:pPr>
            <w:r w:rsidRPr="009C0632">
              <w:rPr>
                <w:lang w:val="en-US"/>
              </w:rPr>
              <w:t>f)</w:t>
            </w:r>
          </w:p>
        </w:tc>
        <w:tc>
          <w:tcPr>
            <w:tcW w:w="7949" w:type="dxa"/>
          </w:tcPr>
          <w:p w14:paraId="08862DB4" w14:textId="77777777" w:rsidR="00F26C71" w:rsidRPr="009C0632" w:rsidRDefault="00F26C71" w:rsidP="00F26C71">
            <w:pPr>
              <w:spacing w:line="256" w:lineRule="auto"/>
              <w:rPr>
                <w:rFonts w:eastAsia="Calibri" w:cstheme="minorHAnsi"/>
                <w:bCs/>
                <w:u w:val="single"/>
              </w:rPr>
            </w:pPr>
            <w:r w:rsidRPr="009C0632">
              <w:rPr>
                <w:rFonts w:eastAsia="Calibri" w:cstheme="minorHAnsi"/>
                <w:bCs/>
                <w:u w:val="single"/>
              </w:rPr>
              <w:t>Budgetary implications</w:t>
            </w:r>
          </w:p>
          <w:p w14:paraId="1E94086B" w14:textId="77777777" w:rsidR="00F26C71" w:rsidRPr="009C0632" w:rsidRDefault="00F26C71" w:rsidP="00F26C71">
            <w:pPr>
              <w:spacing w:line="256" w:lineRule="auto"/>
              <w:rPr>
                <w:rFonts w:eastAsia="Calibri" w:cstheme="minorHAnsi"/>
                <w:bCs/>
                <w:u w:val="single"/>
              </w:rPr>
            </w:pPr>
          </w:p>
          <w:p w14:paraId="3013A2ED" w14:textId="77777777" w:rsidR="00F26C71" w:rsidRPr="009C0632" w:rsidRDefault="00F26C71" w:rsidP="00F26C71">
            <w:pPr>
              <w:spacing w:line="256" w:lineRule="auto"/>
              <w:rPr>
                <w:rFonts w:eastAsia="Calibri" w:cstheme="minorHAnsi"/>
                <w:bCs/>
              </w:rPr>
            </w:pPr>
            <w:r w:rsidRPr="009C0632">
              <w:rPr>
                <w:rFonts w:eastAsia="Calibri" w:cstheme="minorHAnsi"/>
                <w:bCs/>
              </w:rPr>
              <w:t xml:space="preserve">As rolled up holiday pay was adopted, it will become necessary to allocate funds within the Parish Council’s budget (agreed each May at the AGM). </w:t>
            </w:r>
          </w:p>
          <w:p w14:paraId="7C5E1E75" w14:textId="77777777" w:rsidR="00F26C71" w:rsidRPr="009C0632" w:rsidRDefault="00F26C71" w:rsidP="00F26C71">
            <w:pPr>
              <w:spacing w:line="256" w:lineRule="auto"/>
              <w:rPr>
                <w:rFonts w:eastAsia="Calibri" w:cstheme="minorHAnsi"/>
                <w:bCs/>
              </w:rPr>
            </w:pPr>
          </w:p>
          <w:p w14:paraId="41C36FD5" w14:textId="77777777" w:rsidR="00F26C71" w:rsidRPr="009C0632" w:rsidRDefault="00F26C71" w:rsidP="00F26C71">
            <w:pPr>
              <w:spacing w:line="256" w:lineRule="auto"/>
              <w:rPr>
                <w:rFonts w:eastAsia="Calibri" w:cstheme="minorHAnsi"/>
                <w:bCs/>
              </w:rPr>
            </w:pPr>
            <w:r w:rsidRPr="009C0632">
              <w:rPr>
                <w:rFonts w:eastAsia="Calibri" w:cstheme="minorHAnsi"/>
                <w:bCs/>
              </w:rPr>
              <w:t>In the financial year 2023/34, the gross expenditure on the Clerk’s salary totalled £4,526.  The agreed budget for this period was £3720.</w:t>
            </w:r>
          </w:p>
          <w:p w14:paraId="01A605A4" w14:textId="77777777" w:rsidR="00F26C71" w:rsidRPr="009C0632" w:rsidRDefault="00F26C71" w:rsidP="00F26C71">
            <w:pPr>
              <w:spacing w:line="256" w:lineRule="auto"/>
              <w:rPr>
                <w:rFonts w:eastAsia="Calibri" w:cstheme="minorHAnsi"/>
                <w:bCs/>
              </w:rPr>
            </w:pPr>
          </w:p>
          <w:p w14:paraId="59330E16" w14:textId="77777777" w:rsidR="00F26C71" w:rsidRPr="009C0632" w:rsidRDefault="00F26C71" w:rsidP="00F26C71">
            <w:pPr>
              <w:spacing w:line="256" w:lineRule="auto"/>
              <w:rPr>
                <w:rFonts w:eastAsia="Calibri" w:cstheme="minorHAnsi"/>
                <w:bCs/>
              </w:rPr>
            </w:pPr>
            <w:r w:rsidRPr="009C0632">
              <w:rPr>
                <w:rFonts w:eastAsia="Calibri" w:cstheme="minorHAnsi"/>
                <w:bCs/>
              </w:rPr>
              <w:t xml:space="preserve">12.07% of the actual salary expenditure amounts to £546.  </w:t>
            </w:r>
          </w:p>
          <w:p w14:paraId="16B053F6" w14:textId="77777777" w:rsidR="00F26C71" w:rsidRPr="009C0632" w:rsidRDefault="00F26C71" w:rsidP="00F26C71">
            <w:pPr>
              <w:spacing w:line="256" w:lineRule="auto"/>
              <w:rPr>
                <w:rFonts w:eastAsia="Calibri" w:cstheme="minorHAnsi"/>
                <w:bCs/>
              </w:rPr>
            </w:pPr>
          </w:p>
          <w:p w14:paraId="0591CDE0" w14:textId="77777777" w:rsidR="00F26C71" w:rsidRPr="009C0632" w:rsidRDefault="00F26C71" w:rsidP="00F26C71">
            <w:pPr>
              <w:spacing w:line="256" w:lineRule="auto"/>
              <w:rPr>
                <w:rFonts w:eastAsia="Calibri" w:cstheme="minorHAnsi"/>
                <w:bCs/>
              </w:rPr>
            </w:pPr>
            <w:r w:rsidRPr="009C0632">
              <w:rPr>
                <w:rFonts w:eastAsia="Calibri" w:cstheme="minorHAnsi"/>
                <w:bCs/>
              </w:rPr>
              <w:t xml:space="preserve">However, the proposed contract of employment restricts the Clerk to a total of 28 days leave (equating to 196 hours of work), which at (say) £15 per hour comes to £2940. 12.07% of this sum is £355, and therefore this figure would be the "cap" / maximum that the incoming Clerk could claim in a year for her holiday entitlement.  </w:t>
            </w:r>
          </w:p>
          <w:p w14:paraId="4593C51E" w14:textId="77777777" w:rsidR="00F26C71" w:rsidRPr="009C0632" w:rsidRDefault="00F26C71" w:rsidP="00F26C71">
            <w:pPr>
              <w:spacing w:line="256" w:lineRule="auto"/>
              <w:rPr>
                <w:rFonts w:eastAsia="Calibri" w:cstheme="minorHAnsi"/>
                <w:bCs/>
              </w:rPr>
            </w:pPr>
          </w:p>
          <w:p w14:paraId="50FDF952" w14:textId="77777777" w:rsidR="00F26C71" w:rsidRPr="009C0632" w:rsidRDefault="00F26C71" w:rsidP="00F26C71">
            <w:pPr>
              <w:spacing w:line="256" w:lineRule="auto"/>
              <w:rPr>
                <w:rFonts w:eastAsia="Calibri" w:cstheme="minorHAnsi"/>
                <w:bCs/>
              </w:rPr>
            </w:pPr>
            <w:r w:rsidRPr="009C0632">
              <w:rPr>
                <w:rFonts w:eastAsia="Calibri" w:cstheme="minorHAnsi"/>
                <w:bCs/>
              </w:rPr>
              <w:t xml:space="preserve">It is therefore suggested that, when the budget for 2025/26 is fixed, the sum of £355 should be allocated to cover future claims for holiday pay  (thereby ensuring that sufficient funds to cater for rolled up holiday pay are identified). </w:t>
            </w:r>
          </w:p>
          <w:p w14:paraId="3A52AE6F" w14:textId="77777777" w:rsidR="00F26C71" w:rsidRPr="009C0632" w:rsidRDefault="00F26C71" w:rsidP="00F26C71">
            <w:pPr>
              <w:spacing w:line="256" w:lineRule="auto"/>
              <w:rPr>
                <w:rFonts w:eastAsia="Calibri" w:cstheme="minorHAnsi"/>
                <w:bCs/>
              </w:rPr>
            </w:pPr>
          </w:p>
          <w:p w14:paraId="10FAA488" w14:textId="77777777" w:rsidR="00F26C71" w:rsidRPr="009C0632" w:rsidRDefault="00F26C71" w:rsidP="00F26C71">
            <w:pPr>
              <w:spacing w:line="256" w:lineRule="auto"/>
              <w:rPr>
                <w:rFonts w:eastAsia="Calibri" w:cstheme="minorHAnsi"/>
                <w:b/>
              </w:rPr>
            </w:pPr>
            <w:r w:rsidRPr="009C0632">
              <w:rPr>
                <w:rFonts w:eastAsia="Calibri" w:cstheme="minorHAnsi"/>
                <w:b/>
              </w:rPr>
              <w:t>Members approved the budget allocation for holiday pay.</w:t>
            </w:r>
          </w:p>
          <w:p w14:paraId="60D59CAD" w14:textId="77777777" w:rsidR="004D32F3" w:rsidRPr="009C0632" w:rsidRDefault="004D32F3" w:rsidP="004D32F3">
            <w:pPr>
              <w:rPr>
                <w:b/>
                <w:bCs/>
                <w:lang w:val="en-US"/>
              </w:rPr>
            </w:pPr>
          </w:p>
        </w:tc>
        <w:tc>
          <w:tcPr>
            <w:tcW w:w="221" w:type="dxa"/>
          </w:tcPr>
          <w:p w14:paraId="7DE88138" w14:textId="77777777" w:rsidR="004D32F3" w:rsidRPr="009C0632" w:rsidRDefault="004D32F3" w:rsidP="004D32F3">
            <w:pPr>
              <w:rPr>
                <w:b/>
                <w:bCs/>
                <w:lang w:val="en-US"/>
              </w:rPr>
            </w:pPr>
          </w:p>
        </w:tc>
      </w:tr>
      <w:tr w:rsidR="004D32F3" w:rsidRPr="009C0632" w14:paraId="22E615CB" w14:textId="77777777" w:rsidTr="00C7459B">
        <w:tc>
          <w:tcPr>
            <w:tcW w:w="846" w:type="dxa"/>
          </w:tcPr>
          <w:p w14:paraId="60AEC7D9" w14:textId="0ED56895" w:rsidR="004D32F3" w:rsidRPr="009C0632" w:rsidRDefault="004E0357" w:rsidP="004E0357">
            <w:pPr>
              <w:rPr>
                <w:lang w:val="en-US"/>
              </w:rPr>
            </w:pPr>
            <w:r w:rsidRPr="009C0632">
              <w:rPr>
                <w:lang w:val="en-US"/>
              </w:rPr>
              <w:t>9.</w:t>
            </w:r>
          </w:p>
        </w:tc>
        <w:tc>
          <w:tcPr>
            <w:tcW w:w="7949" w:type="dxa"/>
          </w:tcPr>
          <w:p w14:paraId="1632DE56" w14:textId="77777777" w:rsidR="00F26C71" w:rsidRPr="009C0632" w:rsidRDefault="00F26C71" w:rsidP="00F26C71">
            <w:pPr>
              <w:spacing w:line="256" w:lineRule="auto"/>
              <w:rPr>
                <w:rFonts w:eastAsia="Calibri" w:cstheme="minorHAnsi"/>
                <w:b/>
              </w:rPr>
            </w:pPr>
            <w:r w:rsidRPr="009C0632">
              <w:rPr>
                <w:rFonts w:eastAsia="Calibri" w:cstheme="minorHAnsi"/>
                <w:b/>
              </w:rPr>
              <w:t>Internal Audit 2024/25</w:t>
            </w:r>
          </w:p>
          <w:p w14:paraId="38884FE6" w14:textId="77777777" w:rsidR="00F26C71" w:rsidRPr="009C0632" w:rsidRDefault="00F26C71" w:rsidP="00F26C71">
            <w:pPr>
              <w:spacing w:line="256" w:lineRule="auto"/>
              <w:rPr>
                <w:rFonts w:eastAsia="Calibri" w:cstheme="minorHAnsi"/>
                <w:bCs/>
                <w:u w:val="single"/>
              </w:rPr>
            </w:pPr>
          </w:p>
          <w:p w14:paraId="606E0F68" w14:textId="77777777" w:rsidR="00F26C71" w:rsidRPr="009C0632" w:rsidRDefault="00F26C71" w:rsidP="00F26C71">
            <w:pPr>
              <w:spacing w:line="256" w:lineRule="auto"/>
              <w:rPr>
                <w:rFonts w:eastAsia="Calibri" w:cstheme="minorHAnsi"/>
                <w:bCs/>
              </w:rPr>
            </w:pPr>
            <w:r w:rsidRPr="009C0632">
              <w:rPr>
                <w:rFonts w:eastAsia="Calibri" w:cstheme="minorHAnsi"/>
                <w:bCs/>
              </w:rPr>
              <w:t xml:space="preserve">The Clerk had approached Sally Blenkinship who has been the Parish Council’s internal auditor for the past few years and was delighted to let Members know that Sally had agreed to act again for the Parish Council and had confirmed her fee would be £145. </w:t>
            </w:r>
          </w:p>
          <w:p w14:paraId="7951F559" w14:textId="77777777" w:rsidR="00F26C71" w:rsidRPr="009C0632" w:rsidRDefault="00F26C71" w:rsidP="00F26C71">
            <w:pPr>
              <w:spacing w:line="256" w:lineRule="auto"/>
              <w:rPr>
                <w:rFonts w:eastAsia="Calibri" w:cstheme="minorHAnsi"/>
                <w:bCs/>
              </w:rPr>
            </w:pPr>
          </w:p>
          <w:p w14:paraId="2C35C060" w14:textId="102E449F" w:rsidR="004D32F3" w:rsidRPr="009C0632" w:rsidRDefault="00F26C71" w:rsidP="00F26C71">
            <w:pPr>
              <w:rPr>
                <w:b/>
                <w:bCs/>
                <w:lang w:val="en-US"/>
              </w:rPr>
            </w:pPr>
            <w:r w:rsidRPr="009C0632">
              <w:rPr>
                <w:rFonts w:eastAsia="Calibri" w:cstheme="minorHAnsi"/>
                <w:b/>
              </w:rPr>
              <w:t>Members approved the fee of £145 to Sally Blenkinship for internal audit services</w:t>
            </w:r>
            <w:r w:rsidR="009C4969">
              <w:rPr>
                <w:rFonts w:eastAsia="Calibri" w:cstheme="minorHAnsi"/>
                <w:b/>
              </w:rPr>
              <w:t>.</w:t>
            </w:r>
          </w:p>
        </w:tc>
        <w:tc>
          <w:tcPr>
            <w:tcW w:w="221" w:type="dxa"/>
          </w:tcPr>
          <w:p w14:paraId="2521F5F9" w14:textId="77777777" w:rsidR="004D32F3" w:rsidRPr="009C0632" w:rsidRDefault="004D32F3" w:rsidP="004D32F3">
            <w:pPr>
              <w:rPr>
                <w:b/>
                <w:bCs/>
                <w:lang w:val="en-US"/>
              </w:rPr>
            </w:pPr>
          </w:p>
        </w:tc>
      </w:tr>
      <w:tr w:rsidR="004D32F3" w:rsidRPr="009C0632" w14:paraId="7ADD8895" w14:textId="77777777" w:rsidTr="00C7459B">
        <w:tc>
          <w:tcPr>
            <w:tcW w:w="846" w:type="dxa"/>
          </w:tcPr>
          <w:p w14:paraId="6FDED965" w14:textId="79C98A58" w:rsidR="004D32F3" w:rsidRPr="009C0632" w:rsidRDefault="004E0357" w:rsidP="004E0357">
            <w:pPr>
              <w:rPr>
                <w:lang w:val="en-US"/>
              </w:rPr>
            </w:pPr>
            <w:r w:rsidRPr="009C0632">
              <w:rPr>
                <w:lang w:val="en-US"/>
              </w:rPr>
              <w:t>10.</w:t>
            </w:r>
          </w:p>
        </w:tc>
        <w:tc>
          <w:tcPr>
            <w:tcW w:w="7949" w:type="dxa"/>
          </w:tcPr>
          <w:p w14:paraId="1640ADC0" w14:textId="77777777" w:rsidR="00F26C71" w:rsidRPr="009C0632" w:rsidRDefault="00F26C71" w:rsidP="00F26C71">
            <w:pPr>
              <w:spacing w:line="256" w:lineRule="auto"/>
              <w:rPr>
                <w:rFonts w:eastAsia="Calibri" w:cstheme="minorHAnsi"/>
                <w:bCs/>
                <w:u w:val="single"/>
              </w:rPr>
            </w:pPr>
            <w:r w:rsidRPr="009C0632">
              <w:rPr>
                <w:rFonts w:eastAsia="Calibri" w:cstheme="minorHAnsi"/>
                <w:bCs/>
                <w:u w:val="single"/>
              </w:rPr>
              <w:t>Planning Applications</w:t>
            </w:r>
          </w:p>
          <w:p w14:paraId="4A566B07" w14:textId="77777777" w:rsidR="00F26C71" w:rsidRPr="009C0632" w:rsidRDefault="00F26C71" w:rsidP="00F26C71">
            <w:pPr>
              <w:spacing w:line="256" w:lineRule="auto"/>
              <w:rPr>
                <w:rFonts w:eastAsia="Calibri" w:cstheme="minorHAnsi"/>
                <w:bCs/>
                <w:u w:val="single"/>
              </w:rPr>
            </w:pPr>
          </w:p>
          <w:p w14:paraId="7054C1EF" w14:textId="77777777" w:rsidR="00F26C71" w:rsidRPr="009C0632" w:rsidRDefault="00F26C71" w:rsidP="00F26C71">
            <w:pPr>
              <w:spacing w:line="256" w:lineRule="auto"/>
              <w:rPr>
                <w:rFonts w:eastAsia="Calibri" w:cstheme="minorHAnsi"/>
                <w:bCs/>
              </w:rPr>
            </w:pPr>
            <w:r w:rsidRPr="009C0632">
              <w:rPr>
                <w:rFonts w:eastAsia="Calibri" w:cstheme="minorHAnsi"/>
                <w:bCs/>
              </w:rPr>
              <w:t>There were no new planning applications.</w:t>
            </w:r>
          </w:p>
          <w:p w14:paraId="7EA0D838" w14:textId="77777777" w:rsidR="00F26C71" w:rsidRPr="009C0632" w:rsidRDefault="00F26C71" w:rsidP="00F26C71">
            <w:pPr>
              <w:spacing w:line="256" w:lineRule="auto"/>
              <w:rPr>
                <w:rFonts w:eastAsia="Calibri" w:cstheme="minorHAnsi"/>
                <w:bCs/>
              </w:rPr>
            </w:pPr>
          </w:p>
          <w:p w14:paraId="7B93D9D8" w14:textId="77777777" w:rsidR="00F26C71" w:rsidRPr="009C0632" w:rsidRDefault="00F26C71" w:rsidP="00F26C71">
            <w:pPr>
              <w:spacing w:line="256" w:lineRule="auto"/>
              <w:rPr>
                <w:rFonts w:eastAsia="Calibri" w:cstheme="minorHAnsi"/>
                <w:bCs/>
              </w:rPr>
            </w:pPr>
            <w:r w:rsidRPr="009C0632">
              <w:rPr>
                <w:rFonts w:eastAsia="Calibri" w:cstheme="minorHAnsi"/>
                <w:bCs/>
              </w:rPr>
              <w:t>Members were informed that an updated version of the document containing contested applications was available for their consideration.</w:t>
            </w:r>
          </w:p>
          <w:p w14:paraId="72193D42" w14:textId="77777777" w:rsidR="00F26C71" w:rsidRPr="009C0632" w:rsidRDefault="00F26C71" w:rsidP="00F26C71">
            <w:pPr>
              <w:spacing w:line="256" w:lineRule="auto"/>
              <w:rPr>
                <w:rFonts w:eastAsia="Calibri" w:cstheme="minorHAnsi"/>
                <w:bCs/>
              </w:rPr>
            </w:pPr>
          </w:p>
          <w:p w14:paraId="4D500EAD" w14:textId="5A0B42A7" w:rsidR="00F26C71" w:rsidRPr="009C0632" w:rsidRDefault="00F26C71" w:rsidP="00F26C71">
            <w:pPr>
              <w:spacing w:line="256" w:lineRule="auto"/>
              <w:rPr>
                <w:rFonts w:eastAsia="Calibri" w:cstheme="minorHAnsi"/>
                <w:b/>
              </w:rPr>
            </w:pPr>
            <w:r w:rsidRPr="009C0632">
              <w:rPr>
                <w:rFonts w:eastAsia="Calibri" w:cstheme="minorHAnsi"/>
                <w:b/>
              </w:rPr>
              <w:t>Members noted a new document was available</w:t>
            </w:r>
            <w:r w:rsidR="009C4969">
              <w:rPr>
                <w:rFonts w:eastAsia="Calibri" w:cstheme="minorHAnsi"/>
                <w:b/>
              </w:rPr>
              <w:t>.</w:t>
            </w:r>
          </w:p>
          <w:p w14:paraId="5346F0ED" w14:textId="77777777" w:rsidR="004D32F3" w:rsidRPr="009C0632" w:rsidRDefault="004D32F3" w:rsidP="004D32F3">
            <w:pPr>
              <w:rPr>
                <w:b/>
                <w:bCs/>
                <w:lang w:val="en-US"/>
              </w:rPr>
            </w:pPr>
          </w:p>
        </w:tc>
        <w:tc>
          <w:tcPr>
            <w:tcW w:w="221" w:type="dxa"/>
          </w:tcPr>
          <w:p w14:paraId="63958A0A" w14:textId="77777777" w:rsidR="004D32F3" w:rsidRPr="009C0632" w:rsidRDefault="004D32F3" w:rsidP="004D32F3">
            <w:pPr>
              <w:rPr>
                <w:b/>
                <w:bCs/>
                <w:lang w:val="en-US"/>
              </w:rPr>
            </w:pPr>
          </w:p>
        </w:tc>
      </w:tr>
      <w:tr w:rsidR="004D32F3" w:rsidRPr="009C0632" w14:paraId="05AD6EF4" w14:textId="77777777" w:rsidTr="00C7459B">
        <w:tc>
          <w:tcPr>
            <w:tcW w:w="846" w:type="dxa"/>
          </w:tcPr>
          <w:p w14:paraId="1FCDAC00" w14:textId="391729D2" w:rsidR="004D32F3" w:rsidRPr="009C0632" w:rsidRDefault="004E0357" w:rsidP="004E0357">
            <w:pPr>
              <w:rPr>
                <w:lang w:val="en-US"/>
              </w:rPr>
            </w:pPr>
            <w:r w:rsidRPr="009C0632">
              <w:rPr>
                <w:lang w:val="en-US"/>
              </w:rPr>
              <w:t>11.</w:t>
            </w:r>
          </w:p>
        </w:tc>
        <w:tc>
          <w:tcPr>
            <w:tcW w:w="7949" w:type="dxa"/>
          </w:tcPr>
          <w:p w14:paraId="6229F804" w14:textId="77777777" w:rsidR="004D32F3" w:rsidRPr="009C0632" w:rsidRDefault="00F26C71" w:rsidP="004D32F3">
            <w:pPr>
              <w:rPr>
                <w:b/>
                <w:bCs/>
                <w:lang w:val="en-US"/>
              </w:rPr>
            </w:pPr>
            <w:r w:rsidRPr="009C0632">
              <w:rPr>
                <w:b/>
                <w:bCs/>
                <w:lang w:val="en-US"/>
              </w:rPr>
              <w:t>Lancashire Best Kept Village Competition (LBKVC) 2025</w:t>
            </w:r>
          </w:p>
          <w:p w14:paraId="4943A8B4" w14:textId="77777777" w:rsidR="00F26C71" w:rsidRPr="009C0632" w:rsidRDefault="00F26C71" w:rsidP="004D32F3">
            <w:pPr>
              <w:rPr>
                <w:b/>
                <w:bCs/>
                <w:u w:val="single"/>
                <w:lang w:val="en-US"/>
              </w:rPr>
            </w:pPr>
            <w:r w:rsidRPr="009C0632">
              <w:rPr>
                <w:b/>
                <w:bCs/>
                <w:u w:val="single"/>
                <w:lang w:val="en-US"/>
              </w:rPr>
              <w:t>Entry to 2025 competition</w:t>
            </w:r>
          </w:p>
          <w:p w14:paraId="356A7C8F" w14:textId="77777777" w:rsidR="00F26C71" w:rsidRPr="009C0632" w:rsidRDefault="00F26C71" w:rsidP="004D32F3">
            <w:pPr>
              <w:rPr>
                <w:b/>
                <w:bCs/>
                <w:u w:val="single"/>
                <w:lang w:val="en-US"/>
              </w:rPr>
            </w:pPr>
          </w:p>
          <w:p w14:paraId="07FDF8CE" w14:textId="77777777" w:rsidR="00F26C71" w:rsidRPr="009C4969" w:rsidRDefault="00F26C71" w:rsidP="004D32F3">
            <w:pPr>
              <w:rPr>
                <w:lang w:val="en-US"/>
              </w:rPr>
            </w:pPr>
            <w:r w:rsidRPr="009C4969">
              <w:rPr>
                <w:lang w:val="en-US"/>
              </w:rPr>
              <w:t>Since the previous meeting the Clerk had contacted previous entrants in the Outstanding Features Categories to establish whether they would, in principle, support entry to the 2025 competition and had received responses as follows:</w:t>
            </w:r>
          </w:p>
          <w:p w14:paraId="3E49C58E" w14:textId="77777777" w:rsidR="00F26C71" w:rsidRPr="009C0632" w:rsidRDefault="00F26C71" w:rsidP="004D32F3">
            <w:pPr>
              <w:rPr>
                <w:b/>
                <w:bCs/>
                <w:u w:val="single"/>
                <w:lang w:val="en-US"/>
              </w:rPr>
            </w:pPr>
          </w:p>
          <w:tbl>
            <w:tblPr>
              <w:tblStyle w:val="TableGrid"/>
              <w:tblW w:w="0" w:type="auto"/>
              <w:tblLook w:val="04A0" w:firstRow="1" w:lastRow="0" w:firstColumn="1" w:lastColumn="0" w:noHBand="0" w:noVBand="1"/>
            </w:tblPr>
            <w:tblGrid>
              <w:gridCol w:w="2476"/>
              <w:gridCol w:w="2476"/>
              <w:gridCol w:w="2477"/>
            </w:tblGrid>
            <w:tr w:rsidR="00F26C71" w:rsidRPr="009C0632" w14:paraId="0BB13732" w14:textId="77777777" w:rsidTr="00F26C71">
              <w:tc>
                <w:tcPr>
                  <w:tcW w:w="2476" w:type="dxa"/>
                  <w:tcBorders>
                    <w:top w:val="single" w:sz="4" w:space="0" w:color="auto"/>
                    <w:left w:val="single" w:sz="4" w:space="0" w:color="auto"/>
                    <w:bottom w:val="single" w:sz="4" w:space="0" w:color="auto"/>
                    <w:right w:val="single" w:sz="4" w:space="0" w:color="auto"/>
                  </w:tcBorders>
                  <w:hideMark/>
                </w:tcPr>
                <w:p w14:paraId="75945481" w14:textId="77777777" w:rsidR="00F26C71" w:rsidRPr="009C0632" w:rsidRDefault="00F26C71" w:rsidP="00F26C71">
                  <w:pPr>
                    <w:tabs>
                      <w:tab w:val="left" w:pos="1065"/>
                    </w:tabs>
                    <w:spacing w:line="256" w:lineRule="auto"/>
                    <w:rPr>
                      <w:rFonts w:cstheme="minorHAnsi"/>
                      <w:b/>
                    </w:rPr>
                  </w:pPr>
                  <w:r w:rsidRPr="009C0632">
                    <w:rPr>
                      <w:rFonts w:cstheme="minorHAnsi"/>
                      <w:b/>
                    </w:rPr>
                    <w:t>Organisation</w:t>
                  </w:r>
                </w:p>
              </w:tc>
              <w:tc>
                <w:tcPr>
                  <w:tcW w:w="2476" w:type="dxa"/>
                  <w:tcBorders>
                    <w:top w:val="single" w:sz="4" w:space="0" w:color="auto"/>
                    <w:left w:val="single" w:sz="4" w:space="0" w:color="auto"/>
                    <w:bottom w:val="single" w:sz="4" w:space="0" w:color="auto"/>
                    <w:right w:val="single" w:sz="4" w:space="0" w:color="auto"/>
                  </w:tcBorders>
                  <w:hideMark/>
                </w:tcPr>
                <w:p w14:paraId="567AE1E8" w14:textId="77777777" w:rsidR="00F26C71" w:rsidRPr="009C0632" w:rsidRDefault="00F26C71" w:rsidP="00F26C71">
                  <w:pPr>
                    <w:tabs>
                      <w:tab w:val="left" w:pos="1065"/>
                    </w:tabs>
                    <w:spacing w:line="256" w:lineRule="auto"/>
                    <w:rPr>
                      <w:rFonts w:cstheme="minorHAnsi"/>
                      <w:b/>
                    </w:rPr>
                  </w:pPr>
                  <w:r w:rsidRPr="009C0632">
                    <w:rPr>
                      <w:rFonts w:cstheme="minorHAnsi"/>
                      <w:b/>
                    </w:rPr>
                    <w:t>Categories of Outstanding Features</w:t>
                  </w:r>
                </w:p>
              </w:tc>
              <w:tc>
                <w:tcPr>
                  <w:tcW w:w="2477" w:type="dxa"/>
                  <w:tcBorders>
                    <w:top w:val="single" w:sz="4" w:space="0" w:color="auto"/>
                    <w:left w:val="single" w:sz="4" w:space="0" w:color="auto"/>
                    <w:bottom w:val="single" w:sz="4" w:space="0" w:color="auto"/>
                    <w:right w:val="single" w:sz="4" w:space="0" w:color="auto"/>
                  </w:tcBorders>
                  <w:hideMark/>
                </w:tcPr>
                <w:p w14:paraId="433963AA" w14:textId="77777777" w:rsidR="00F26C71" w:rsidRPr="009C0632" w:rsidRDefault="00F26C71" w:rsidP="00F26C71">
                  <w:pPr>
                    <w:tabs>
                      <w:tab w:val="left" w:pos="1065"/>
                    </w:tabs>
                    <w:spacing w:line="256" w:lineRule="auto"/>
                    <w:rPr>
                      <w:rFonts w:cstheme="minorHAnsi"/>
                      <w:b/>
                    </w:rPr>
                  </w:pPr>
                  <w:r w:rsidRPr="009C0632">
                    <w:rPr>
                      <w:rFonts w:cstheme="minorHAnsi"/>
                      <w:b/>
                    </w:rPr>
                    <w:t>Agreed to entry</w:t>
                  </w:r>
                </w:p>
              </w:tc>
            </w:tr>
            <w:tr w:rsidR="00F26C71" w:rsidRPr="009C0632" w14:paraId="43FBE01D" w14:textId="77777777" w:rsidTr="00F26C71">
              <w:tc>
                <w:tcPr>
                  <w:tcW w:w="2476" w:type="dxa"/>
                  <w:tcBorders>
                    <w:top w:val="single" w:sz="4" w:space="0" w:color="auto"/>
                    <w:left w:val="single" w:sz="4" w:space="0" w:color="auto"/>
                    <w:bottom w:val="single" w:sz="4" w:space="0" w:color="auto"/>
                    <w:right w:val="single" w:sz="4" w:space="0" w:color="auto"/>
                  </w:tcBorders>
                  <w:hideMark/>
                </w:tcPr>
                <w:p w14:paraId="289F22C0" w14:textId="77777777" w:rsidR="00F26C71" w:rsidRPr="009C0632" w:rsidRDefault="00F26C71" w:rsidP="00F26C71">
                  <w:pPr>
                    <w:tabs>
                      <w:tab w:val="left" w:pos="1065"/>
                    </w:tabs>
                    <w:spacing w:line="256" w:lineRule="auto"/>
                    <w:rPr>
                      <w:rFonts w:cstheme="minorHAnsi"/>
                      <w:bCs/>
                    </w:rPr>
                  </w:pPr>
                  <w:r w:rsidRPr="009C0632">
                    <w:rPr>
                      <w:rFonts w:cstheme="minorHAnsi"/>
                      <w:bCs/>
                    </w:rPr>
                    <w:t>3 Millstones</w:t>
                  </w:r>
                </w:p>
              </w:tc>
              <w:tc>
                <w:tcPr>
                  <w:tcW w:w="2476" w:type="dxa"/>
                  <w:tcBorders>
                    <w:top w:val="single" w:sz="4" w:space="0" w:color="auto"/>
                    <w:left w:val="single" w:sz="4" w:space="0" w:color="auto"/>
                    <w:bottom w:val="single" w:sz="4" w:space="0" w:color="auto"/>
                    <w:right w:val="single" w:sz="4" w:space="0" w:color="auto"/>
                  </w:tcBorders>
                  <w:hideMark/>
                </w:tcPr>
                <w:p w14:paraId="7C04F251" w14:textId="77777777" w:rsidR="00F26C71" w:rsidRPr="009C0632" w:rsidRDefault="00F26C71" w:rsidP="00F26C71">
                  <w:pPr>
                    <w:tabs>
                      <w:tab w:val="left" w:pos="1065"/>
                    </w:tabs>
                    <w:spacing w:line="256" w:lineRule="auto"/>
                    <w:rPr>
                      <w:rFonts w:cstheme="minorHAnsi"/>
                      <w:bCs/>
                    </w:rPr>
                  </w:pPr>
                  <w:r w:rsidRPr="009C0632">
                    <w:rPr>
                      <w:rFonts w:cstheme="minorHAnsi"/>
                      <w:bCs/>
                    </w:rPr>
                    <w:t>Public House/Restaurant</w:t>
                  </w:r>
                </w:p>
              </w:tc>
              <w:tc>
                <w:tcPr>
                  <w:tcW w:w="2477" w:type="dxa"/>
                  <w:tcBorders>
                    <w:top w:val="single" w:sz="4" w:space="0" w:color="auto"/>
                    <w:left w:val="single" w:sz="4" w:space="0" w:color="auto"/>
                    <w:bottom w:val="single" w:sz="4" w:space="0" w:color="auto"/>
                    <w:right w:val="single" w:sz="4" w:space="0" w:color="auto"/>
                  </w:tcBorders>
                  <w:shd w:val="clear" w:color="auto" w:fill="92D050"/>
                  <w:hideMark/>
                </w:tcPr>
                <w:p w14:paraId="64D11412" w14:textId="77777777" w:rsidR="00F26C71" w:rsidRPr="009C0632" w:rsidRDefault="00F26C71" w:rsidP="00F26C71">
                  <w:pPr>
                    <w:tabs>
                      <w:tab w:val="left" w:pos="1065"/>
                    </w:tabs>
                    <w:spacing w:line="256" w:lineRule="auto"/>
                    <w:rPr>
                      <w:rFonts w:cstheme="minorHAnsi"/>
                      <w:bCs/>
                    </w:rPr>
                  </w:pPr>
                  <w:r w:rsidRPr="009C0632">
                    <w:rPr>
                      <w:rFonts w:cstheme="minorHAnsi"/>
                      <w:bCs/>
                    </w:rPr>
                    <w:t>Confirmed</w:t>
                  </w:r>
                </w:p>
              </w:tc>
            </w:tr>
            <w:tr w:rsidR="00F26C71" w:rsidRPr="009C0632" w14:paraId="36512087" w14:textId="77777777" w:rsidTr="00F26C71">
              <w:tc>
                <w:tcPr>
                  <w:tcW w:w="2476" w:type="dxa"/>
                  <w:tcBorders>
                    <w:top w:val="single" w:sz="4" w:space="0" w:color="auto"/>
                    <w:left w:val="single" w:sz="4" w:space="0" w:color="auto"/>
                    <w:bottom w:val="single" w:sz="4" w:space="0" w:color="auto"/>
                    <w:right w:val="single" w:sz="4" w:space="0" w:color="auto"/>
                  </w:tcBorders>
                  <w:hideMark/>
                </w:tcPr>
                <w:p w14:paraId="30D18FC1" w14:textId="77777777" w:rsidR="00F26C71" w:rsidRPr="009C0632" w:rsidRDefault="00F26C71" w:rsidP="00F26C71">
                  <w:pPr>
                    <w:tabs>
                      <w:tab w:val="left" w:pos="1065"/>
                    </w:tabs>
                    <w:spacing w:line="256" w:lineRule="auto"/>
                    <w:rPr>
                      <w:rFonts w:cstheme="minorHAnsi"/>
                      <w:bCs/>
                    </w:rPr>
                  </w:pPr>
                  <w:r w:rsidRPr="009C0632">
                    <w:rPr>
                      <w:rFonts w:cstheme="minorHAnsi"/>
                      <w:bCs/>
                    </w:rPr>
                    <w:t>St Catherine’s Church</w:t>
                  </w:r>
                </w:p>
              </w:tc>
              <w:tc>
                <w:tcPr>
                  <w:tcW w:w="2476" w:type="dxa"/>
                  <w:tcBorders>
                    <w:top w:val="single" w:sz="4" w:space="0" w:color="auto"/>
                    <w:left w:val="single" w:sz="4" w:space="0" w:color="auto"/>
                    <w:bottom w:val="single" w:sz="4" w:space="0" w:color="auto"/>
                    <w:right w:val="single" w:sz="4" w:space="0" w:color="auto"/>
                  </w:tcBorders>
                  <w:hideMark/>
                </w:tcPr>
                <w:p w14:paraId="7284A312" w14:textId="77777777" w:rsidR="00F26C71" w:rsidRPr="009C0632" w:rsidRDefault="00F26C71" w:rsidP="00F26C71">
                  <w:pPr>
                    <w:tabs>
                      <w:tab w:val="left" w:pos="1065"/>
                    </w:tabs>
                    <w:spacing w:line="256" w:lineRule="auto"/>
                    <w:rPr>
                      <w:rFonts w:cstheme="minorHAnsi"/>
                      <w:bCs/>
                    </w:rPr>
                  </w:pPr>
                  <w:r w:rsidRPr="009C0632">
                    <w:rPr>
                      <w:rFonts w:cstheme="minorHAnsi"/>
                      <w:bCs/>
                    </w:rPr>
                    <w:t>Church</w:t>
                  </w:r>
                </w:p>
              </w:tc>
              <w:tc>
                <w:tcPr>
                  <w:tcW w:w="2477" w:type="dxa"/>
                  <w:tcBorders>
                    <w:top w:val="single" w:sz="4" w:space="0" w:color="auto"/>
                    <w:left w:val="single" w:sz="4" w:space="0" w:color="auto"/>
                    <w:bottom w:val="single" w:sz="4" w:space="0" w:color="auto"/>
                    <w:right w:val="single" w:sz="4" w:space="0" w:color="auto"/>
                  </w:tcBorders>
                  <w:shd w:val="clear" w:color="auto" w:fill="92D050"/>
                  <w:hideMark/>
                </w:tcPr>
                <w:p w14:paraId="6570E013" w14:textId="77777777" w:rsidR="00F26C71" w:rsidRPr="009C0632" w:rsidRDefault="00F26C71" w:rsidP="00F26C71">
                  <w:pPr>
                    <w:tabs>
                      <w:tab w:val="left" w:pos="1065"/>
                    </w:tabs>
                    <w:spacing w:line="256" w:lineRule="auto"/>
                    <w:rPr>
                      <w:rFonts w:cstheme="minorHAnsi"/>
                      <w:bCs/>
                    </w:rPr>
                  </w:pPr>
                  <w:r w:rsidRPr="009C0632">
                    <w:rPr>
                      <w:rFonts w:cstheme="minorHAnsi"/>
                      <w:bCs/>
                    </w:rPr>
                    <w:t>Confirmed</w:t>
                  </w:r>
                </w:p>
              </w:tc>
            </w:tr>
            <w:tr w:rsidR="00F26C71" w:rsidRPr="009C0632" w14:paraId="6169D9B5" w14:textId="77777777" w:rsidTr="00F26C71">
              <w:tc>
                <w:tcPr>
                  <w:tcW w:w="2476" w:type="dxa"/>
                  <w:tcBorders>
                    <w:top w:val="single" w:sz="4" w:space="0" w:color="auto"/>
                    <w:left w:val="single" w:sz="4" w:space="0" w:color="auto"/>
                    <w:bottom w:val="single" w:sz="4" w:space="0" w:color="auto"/>
                    <w:right w:val="single" w:sz="4" w:space="0" w:color="auto"/>
                  </w:tcBorders>
                  <w:hideMark/>
                </w:tcPr>
                <w:p w14:paraId="6159BCE6" w14:textId="77777777" w:rsidR="00F26C71" w:rsidRPr="009C0632" w:rsidRDefault="00F26C71" w:rsidP="00F26C71">
                  <w:pPr>
                    <w:tabs>
                      <w:tab w:val="left" w:pos="1065"/>
                    </w:tabs>
                    <w:spacing w:line="256" w:lineRule="auto"/>
                    <w:rPr>
                      <w:rFonts w:cstheme="minorHAnsi"/>
                      <w:bCs/>
                    </w:rPr>
                  </w:pPr>
                  <w:r w:rsidRPr="009C0632">
                    <w:rPr>
                      <w:rFonts w:cstheme="minorHAnsi"/>
                      <w:bCs/>
                    </w:rPr>
                    <w:t>Village Hall</w:t>
                  </w:r>
                </w:p>
              </w:tc>
              <w:tc>
                <w:tcPr>
                  <w:tcW w:w="2476" w:type="dxa"/>
                  <w:tcBorders>
                    <w:top w:val="single" w:sz="4" w:space="0" w:color="auto"/>
                    <w:left w:val="single" w:sz="4" w:space="0" w:color="auto"/>
                    <w:bottom w:val="single" w:sz="4" w:space="0" w:color="auto"/>
                    <w:right w:val="single" w:sz="4" w:space="0" w:color="auto"/>
                  </w:tcBorders>
                  <w:hideMark/>
                </w:tcPr>
                <w:p w14:paraId="4AB0A5EF" w14:textId="77777777" w:rsidR="00F26C71" w:rsidRPr="009C0632" w:rsidRDefault="00F26C71" w:rsidP="00F26C71">
                  <w:pPr>
                    <w:tabs>
                      <w:tab w:val="left" w:pos="1065"/>
                    </w:tabs>
                    <w:spacing w:line="256" w:lineRule="auto"/>
                    <w:rPr>
                      <w:rFonts w:cstheme="minorHAnsi"/>
                      <w:bCs/>
                    </w:rPr>
                  </w:pPr>
                  <w:r w:rsidRPr="009C0632">
                    <w:rPr>
                      <w:rFonts w:cstheme="minorHAnsi"/>
                      <w:bCs/>
                    </w:rPr>
                    <w:t>Public Building, Paying Fields, Children’s Playground</w:t>
                  </w:r>
                </w:p>
              </w:tc>
              <w:tc>
                <w:tcPr>
                  <w:tcW w:w="2477" w:type="dxa"/>
                  <w:tcBorders>
                    <w:top w:val="single" w:sz="4" w:space="0" w:color="auto"/>
                    <w:left w:val="single" w:sz="4" w:space="0" w:color="auto"/>
                    <w:bottom w:val="single" w:sz="4" w:space="0" w:color="auto"/>
                    <w:right w:val="single" w:sz="4" w:space="0" w:color="auto"/>
                  </w:tcBorders>
                </w:tcPr>
                <w:p w14:paraId="75DAAE9E" w14:textId="77777777" w:rsidR="00F26C71" w:rsidRPr="009C0632" w:rsidRDefault="00F26C71" w:rsidP="00F26C71">
                  <w:pPr>
                    <w:tabs>
                      <w:tab w:val="left" w:pos="1065"/>
                    </w:tabs>
                    <w:spacing w:line="256" w:lineRule="auto"/>
                    <w:rPr>
                      <w:rFonts w:cstheme="minorHAnsi"/>
                      <w:bCs/>
                    </w:rPr>
                  </w:pPr>
                </w:p>
              </w:tc>
            </w:tr>
            <w:tr w:rsidR="00F26C71" w:rsidRPr="009C0632" w14:paraId="0AF75900" w14:textId="77777777" w:rsidTr="00F26C71">
              <w:tc>
                <w:tcPr>
                  <w:tcW w:w="2476" w:type="dxa"/>
                  <w:tcBorders>
                    <w:top w:val="single" w:sz="4" w:space="0" w:color="auto"/>
                    <w:left w:val="single" w:sz="4" w:space="0" w:color="auto"/>
                    <w:bottom w:val="single" w:sz="4" w:space="0" w:color="auto"/>
                    <w:right w:val="single" w:sz="4" w:space="0" w:color="auto"/>
                  </w:tcBorders>
                  <w:hideMark/>
                </w:tcPr>
                <w:p w14:paraId="34D1EDC4" w14:textId="77777777" w:rsidR="00F26C71" w:rsidRPr="009C0632" w:rsidRDefault="00F26C71" w:rsidP="00F26C71">
                  <w:pPr>
                    <w:tabs>
                      <w:tab w:val="left" w:pos="1065"/>
                    </w:tabs>
                    <w:spacing w:line="256" w:lineRule="auto"/>
                    <w:rPr>
                      <w:rFonts w:cstheme="minorHAnsi"/>
                      <w:bCs/>
                    </w:rPr>
                  </w:pPr>
                  <w:r w:rsidRPr="009C0632">
                    <w:rPr>
                      <w:rFonts w:cstheme="minorHAnsi"/>
                      <w:bCs/>
                    </w:rPr>
                    <w:t>Eaves Hall</w:t>
                  </w:r>
                </w:p>
              </w:tc>
              <w:tc>
                <w:tcPr>
                  <w:tcW w:w="2476" w:type="dxa"/>
                  <w:tcBorders>
                    <w:top w:val="single" w:sz="4" w:space="0" w:color="auto"/>
                    <w:left w:val="single" w:sz="4" w:space="0" w:color="auto"/>
                    <w:bottom w:val="single" w:sz="4" w:space="0" w:color="auto"/>
                    <w:right w:val="single" w:sz="4" w:space="0" w:color="auto"/>
                  </w:tcBorders>
                  <w:hideMark/>
                </w:tcPr>
                <w:p w14:paraId="749B3917" w14:textId="77777777" w:rsidR="00F26C71" w:rsidRPr="009C0632" w:rsidRDefault="00F26C71" w:rsidP="00F26C71">
                  <w:pPr>
                    <w:tabs>
                      <w:tab w:val="left" w:pos="1065"/>
                    </w:tabs>
                    <w:spacing w:line="256" w:lineRule="auto"/>
                    <w:rPr>
                      <w:rFonts w:cstheme="minorHAnsi"/>
                      <w:bCs/>
                    </w:rPr>
                  </w:pPr>
                  <w:r w:rsidRPr="009C0632">
                    <w:rPr>
                      <w:rFonts w:cstheme="minorHAnsi"/>
                      <w:bCs/>
                    </w:rPr>
                    <w:t>Hotel</w:t>
                  </w:r>
                </w:p>
              </w:tc>
              <w:tc>
                <w:tcPr>
                  <w:tcW w:w="2477" w:type="dxa"/>
                  <w:tcBorders>
                    <w:top w:val="single" w:sz="4" w:space="0" w:color="auto"/>
                    <w:left w:val="single" w:sz="4" w:space="0" w:color="auto"/>
                    <w:bottom w:val="single" w:sz="4" w:space="0" w:color="auto"/>
                    <w:right w:val="single" w:sz="4" w:space="0" w:color="auto"/>
                  </w:tcBorders>
                </w:tcPr>
                <w:p w14:paraId="01EA0CBD" w14:textId="77777777" w:rsidR="00F26C71" w:rsidRPr="009C0632" w:rsidRDefault="00F26C71" w:rsidP="00F26C71">
                  <w:pPr>
                    <w:tabs>
                      <w:tab w:val="left" w:pos="1065"/>
                    </w:tabs>
                    <w:spacing w:line="256" w:lineRule="auto"/>
                    <w:rPr>
                      <w:rFonts w:cstheme="minorHAnsi"/>
                      <w:bCs/>
                    </w:rPr>
                  </w:pPr>
                </w:p>
              </w:tc>
            </w:tr>
            <w:tr w:rsidR="00F26C71" w:rsidRPr="009C0632" w14:paraId="42A7FA93" w14:textId="77777777" w:rsidTr="00F26C71">
              <w:tc>
                <w:tcPr>
                  <w:tcW w:w="2476" w:type="dxa"/>
                  <w:tcBorders>
                    <w:top w:val="single" w:sz="4" w:space="0" w:color="auto"/>
                    <w:left w:val="single" w:sz="4" w:space="0" w:color="auto"/>
                    <w:bottom w:val="single" w:sz="4" w:space="0" w:color="auto"/>
                    <w:right w:val="single" w:sz="4" w:space="0" w:color="auto"/>
                  </w:tcBorders>
                  <w:hideMark/>
                </w:tcPr>
                <w:p w14:paraId="4E1DFA2B" w14:textId="77777777" w:rsidR="00F26C71" w:rsidRPr="009C0632" w:rsidRDefault="00F26C71" w:rsidP="00F26C71">
                  <w:pPr>
                    <w:tabs>
                      <w:tab w:val="left" w:pos="1065"/>
                    </w:tabs>
                    <w:spacing w:line="256" w:lineRule="auto"/>
                    <w:rPr>
                      <w:rFonts w:cstheme="minorHAnsi"/>
                      <w:bCs/>
                    </w:rPr>
                  </w:pPr>
                  <w:r w:rsidRPr="009C0632">
                    <w:rPr>
                      <w:rFonts w:cstheme="minorHAnsi"/>
                      <w:bCs/>
                    </w:rPr>
                    <w:t>WBPC</w:t>
                  </w:r>
                </w:p>
              </w:tc>
              <w:tc>
                <w:tcPr>
                  <w:tcW w:w="2476" w:type="dxa"/>
                  <w:tcBorders>
                    <w:top w:val="single" w:sz="4" w:space="0" w:color="auto"/>
                    <w:left w:val="single" w:sz="4" w:space="0" w:color="auto"/>
                    <w:bottom w:val="single" w:sz="4" w:space="0" w:color="auto"/>
                    <w:right w:val="single" w:sz="4" w:space="0" w:color="auto"/>
                  </w:tcBorders>
                  <w:hideMark/>
                </w:tcPr>
                <w:p w14:paraId="6F1311AF" w14:textId="77777777" w:rsidR="00F26C71" w:rsidRPr="009C0632" w:rsidRDefault="00F26C71" w:rsidP="00F26C71">
                  <w:pPr>
                    <w:tabs>
                      <w:tab w:val="left" w:pos="1065"/>
                    </w:tabs>
                    <w:spacing w:line="256" w:lineRule="auto"/>
                    <w:rPr>
                      <w:rFonts w:cstheme="minorHAnsi"/>
                      <w:bCs/>
                    </w:rPr>
                  </w:pPr>
                  <w:r w:rsidRPr="009C0632">
                    <w:rPr>
                      <w:rFonts w:cstheme="minorHAnsi"/>
                      <w:bCs/>
                    </w:rPr>
                    <w:t>Notice Board</w:t>
                  </w:r>
                </w:p>
              </w:tc>
              <w:tc>
                <w:tcPr>
                  <w:tcW w:w="2477" w:type="dxa"/>
                  <w:tcBorders>
                    <w:top w:val="single" w:sz="4" w:space="0" w:color="auto"/>
                    <w:left w:val="single" w:sz="4" w:space="0" w:color="auto"/>
                    <w:bottom w:val="single" w:sz="4" w:space="0" w:color="auto"/>
                    <w:right w:val="single" w:sz="4" w:space="0" w:color="auto"/>
                  </w:tcBorders>
                  <w:shd w:val="clear" w:color="auto" w:fill="92D050"/>
                  <w:hideMark/>
                </w:tcPr>
                <w:p w14:paraId="499A61D5" w14:textId="77777777" w:rsidR="00F26C71" w:rsidRPr="009C0632" w:rsidRDefault="00F26C71" w:rsidP="00F26C71">
                  <w:pPr>
                    <w:tabs>
                      <w:tab w:val="left" w:pos="1065"/>
                    </w:tabs>
                    <w:spacing w:line="256" w:lineRule="auto"/>
                    <w:rPr>
                      <w:rFonts w:cstheme="minorHAnsi"/>
                      <w:bCs/>
                    </w:rPr>
                  </w:pPr>
                  <w:r w:rsidRPr="009C0632">
                    <w:rPr>
                      <w:rFonts w:cstheme="minorHAnsi"/>
                      <w:bCs/>
                    </w:rPr>
                    <w:t>Confirmed</w:t>
                  </w:r>
                </w:p>
              </w:tc>
            </w:tr>
            <w:tr w:rsidR="00F26C71" w:rsidRPr="009C0632" w14:paraId="234CD6C8" w14:textId="77777777" w:rsidTr="00F26C71">
              <w:tc>
                <w:tcPr>
                  <w:tcW w:w="2476" w:type="dxa"/>
                  <w:tcBorders>
                    <w:top w:val="single" w:sz="4" w:space="0" w:color="auto"/>
                    <w:left w:val="single" w:sz="4" w:space="0" w:color="auto"/>
                    <w:bottom w:val="single" w:sz="4" w:space="0" w:color="auto"/>
                    <w:right w:val="single" w:sz="4" w:space="0" w:color="auto"/>
                  </w:tcBorders>
                  <w:hideMark/>
                </w:tcPr>
                <w:p w14:paraId="4144BD35" w14:textId="77777777" w:rsidR="00F26C71" w:rsidRPr="009C0632" w:rsidRDefault="00F26C71" w:rsidP="00F26C71">
                  <w:pPr>
                    <w:tabs>
                      <w:tab w:val="left" w:pos="1065"/>
                    </w:tabs>
                    <w:spacing w:line="256" w:lineRule="auto"/>
                    <w:rPr>
                      <w:rFonts w:cstheme="minorHAnsi"/>
                      <w:bCs/>
                    </w:rPr>
                  </w:pPr>
                  <w:r w:rsidRPr="009C0632">
                    <w:rPr>
                      <w:rFonts w:cstheme="minorHAnsi"/>
                      <w:bCs/>
                    </w:rPr>
                    <w:t>WBPC</w:t>
                  </w:r>
                </w:p>
              </w:tc>
              <w:tc>
                <w:tcPr>
                  <w:tcW w:w="2476" w:type="dxa"/>
                  <w:tcBorders>
                    <w:top w:val="single" w:sz="4" w:space="0" w:color="auto"/>
                    <w:left w:val="single" w:sz="4" w:space="0" w:color="auto"/>
                    <w:bottom w:val="single" w:sz="4" w:space="0" w:color="auto"/>
                    <w:right w:val="single" w:sz="4" w:space="0" w:color="auto"/>
                  </w:tcBorders>
                  <w:hideMark/>
                </w:tcPr>
                <w:p w14:paraId="051B7200" w14:textId="77777777" w:rsidR="00F26C71" w:rsidRPr="009C0632" w:rsidRDefault="00F26C71" w:rsidP="00F26C71">
                  <w:pPr>
                    <w:tabs>
                      <w:tab w:val="left" w:pos="1065"/>
                    </w:tabs>
                    <w:spacing w:line="256" w:lineRule="auto"/>
                    <w:rPr>
                      <w:rFonts w:cstheme="minorHAnsi"/>
                      <w:bCs/>
                    </w:rPr>
                  </w:pPr>
                  <w:r w:rsidRPr="009C0632">
                    <w:rPr>
                      <w:rFonts w:cstheme="minorHAnsi"/>
                      <w:bCs/>
                    </w:rPr>
                    <w:t>War Memorial</w:t>
                  </w:r>
                </w:p>
              </w:tc>
              <w:tc>
                <w:tcPr>
                  <w:tcW w:w="2477" w:type="dxa"/>
                  <w:tcBorders>
                    <w:top w:val="single" w:sz="4" w:space="0" w:color="auto"/>
                    <w:left w:val="single" w:sz="4" w:space="0" w:color="auto"/>
                    <w:bottom w:val="single" w:sz="4" w:space="0" w:color="auto"/>
                    <w:right w:val="single" w:sz="4" w:space="0" w:color="auto"/>
                  </w:tcBorders>
                  <w:shd w:val="clear" w:color="auto" w:fill="92D050"/>
                  <w:hideMark/>
                </w:tcPr>
                <w:p w14:paraId="08F11204" w14:textId="77777777" w:rsidR="00F26C71" w:rsidRPr="009C0632" w:rsidRDefault="00F26C71" w:rsidP="00F26C71">
                  <w:pPr>
                    <w:tabs>
                      <w:tab w:val="left" w:pos="1065"/>
                    </w:tabs>
                    <w:spacing w:line="256" w:lineRule="auto"/>
                    <w:rPr>
                      <w:rFonts w:cstheme="minorHAnsi"/>
                      <w:bCs/>
                    </w:rPr>
                  </w:pPr>
                  <w:r w:rsidRPr="009C0632">
                    <w:rPr>
                      <w:rFonts w:cstheme="minorHAnsi"/>
                      <w:bCs/>
                    </w:rPr>
                    <w:t>Confirmed</w:t>
                  </w:r>
                </w:p>
              </w:tc>
            </w:tr>
          </w:tbl>
          <w:p w14:paraId="38D24E6E" w14:textId="77777777" w:rsidR="00F26C71" w:rsidRPr="009C0632" w:rsidRDefault="00F26C71" w:rsidP="004D32F3">
            <w:pPr>
              <w:rPr>
                <w:b/>
                <w:bCs/>
                <w:u w:val="single"/>
                <w:lang w:val="en-US"/>
              </w:rPr>
            </w:pPr>
          </w:p>
          <w:p w14:paraId="1052DF5E" w14:textId="77777777" w:rsidR="00F26C71" w:rsidRPr="009C0632" w:rsidRDefault="00F26C71" w:rsidP="00F26C71">
            <w:pPr>
              <w:tabs>
                <w:tab w:val="left" w:pos="1065"/>
              </w:tabs>
              <w:spacing w:line="256" w:lineRule="auto"/>
              <w:rPr>
                <w:rFonts w:cstheme="minorHAnsi"/>
                <w:bCs/>
              </w:rPr>
            </w:pPr>
            <w:r w:rsidRPr="009C0632">
              <w:rPr>
                <w:rFonts w:cstheme="minorHAnsi"/>
                <w:bCs/>
              </w:rPr>
              <w:t>The Clerk had completed the entry documentation accordingly.</w:t>
            </w:r>
          </w:p>
          <w:p w14:paraId="564FC9A0" w14:textId="77777777" w:rsidR="00F26C71" w:rsidRPr="009C0632" w:rsidRDefault="00F26C71" w:rsidP="00F26C71">
            <w:pPr>
              <w:tabs>
                <w:tab w:val="left" w:pos="1065"/>
              </w:tabs>
              <w:spacing w:line="256" w:lineRule="auto"/>
              <w:rPr>
                <w:rFonts w:cstheme="minorHAnsi"/>
                <w:b/>
              </w:rPr>
            </w:pPr>
          </w:p>
          <w:p w14:paraId="4DF6ECF8" w14:textId="77777777" w:rsidR="00F26C71" w:rsidRPr="009C0632" w:rsidRDefault="00F26C71" w:rsidP="00F26C71">
            <w:pPr>
              <w:tabs>
                <w:tab w:val="left" w:pos="1065"/>
              </w:tabs>
              <w:spacing w:line="256" w:lineRule="auto"/>
              <w:rPr>
                <w:rFonts w:cstheme="minorHAnsi"/>
                <w:b/>
              </w:rPr>
            </w:pPr>
            <w:r w:rsidRPr="009C0632">
              <w:rPr>
                <w:rFonts w:cstheme="minorHAnsi"/>
                <w:b/>
              </w:rPr>
              <w:t>Members agreed to:</w:t>
            </w:r>
          </w:p>
          <w:p w14:paraId="14EDCAE0" w14:textId="77777777" w:rsidR="00F26C71" w:rsidRPr="009C0632" w:rsidRDefault="00F26C71" w:rsidP="00F26C71">
            <w:pPr>
              <w:pStyle w:val="ListParagraph"/>
              <w:numPr>
                <w:ilvl w:val="0"/>
                <w:numId w:val="3"/>
              </w:numPr>
              <w:tabs>
                <w:tab w:val="left" w:pos="1065"/>
              </w:tabs>
              <w:spacing w:after="200" w:line="256" w:lineRule="auto"/>
              <w:rPr>
                <w:rFonts w:cstheme="minorHAnsi"/>
                <w:b/>
              </w:rPr>
            </w:pPr>
            <w:r w:rsidRPr="009C0632">
              <w:rPr>
                <w:rFonts w:cstheme="minorHAnsi"/>
                <w:b/>
              </w:rPr>
              <w:t xml:space="preserve">enter the 2025 competition </w:t>
            </w:r>
          </w:p>
          <w:p w14:paraId="018CB29E" w14:textId="77777777" w:rsidR="00F26C71" w:rsidRPr="009C0632" w:rsidRDefault="00F26C71" w:rsidP="00F26C71">
            <w:pPr>
              <w:pStyle w:val="ListParagraph"/>
              <w:numPr>
                <w:ilvl w:val="0"/>
                <w:numId w:val="3"/>
              </w:numPr>
              <w:tabs>
                <w:tab w:val="left" w:pos="1065"/>
              </w:tabs>
              <w:spacing w:after="200" w:line="256" w:lineRule="auto"/>
              <w:rPr>
                <w:rFonts w:cstheme="minorHAnsi"/>
                <w:b/>
              </w:rPr>
            </w:pPr>
            <w:r w:rsidRPr="009C0632">
              <w:rPr>
                <w:rFonts w:cstheme="minorHAnsi"/>
                <w:b/>
              </w:rPr>
              <w:t>approved the £25 entry fee</w:t>
            </w:r>
          </w:p>
          <w:p w14:paraId="0DAD1691" w14:textId="77777777" w:rsidR="00F26C71" w:rsidRPr="009C0632" w:rsidRDefault="00F26C71" w:rsidP="00F26C71">
            <w:pPr>
              <w:pStyle w:val="ListParagraph"/>
              <w:numPr>
                <w:ilvl w:val="0"/>
                <w:numId w:val="3"/>
              </w:numPr>
              <w:tabs>
                <w:tab w:val="left" w:pos="1065"/>
              </w:tabs>
              <w:spacing w:after="200" w:line="256" w:lineRule="auto"/>
              <w:rPr>
                <w:rFonts w:cstheme="minorHAnsi"/>
                <w:b/>
              </w:rPr>
            </w:pPr>
            <w:r w:rsidRPr="009C0632">
              <w:rPr>
                <w:rFonts w:cstheme="minorHAnsi"/>
                <w:b/>
              </w:rPr>
              <w:t>invite the Clerk to submit the documentation in advance of the 30 March deadline</w:t>
            </w:r>
          </w:p>
          <w:p w14:paraId="304C36D2" w14:textId="03CF2E40" w:rsidR="00F26C71" w:rsidRPr="009C0632" w:rsidRDefault="00F26C71" w:rsidP="004D32F3">
            <w:pPr>
              <w:rPr>
                <w:b/>
                <w:bCs/>
                <w:u w:val="single"/>
                <w:lang w:val="en-US"/>
              </w:rPr>
            </w:pPr>
          </w:p>
        </w:tc>
        <w:tc>
          <w:tcPr>
            <w:tcW w:w="221" w:type="dxa"/>
          </w:tcPr>
          <w:p w14:paraId="76DFE051" w14:textId="77777777" w:rsidR="004D32F3" w:rsidRPr="009C0632" w:rsidRDefault="004D32F3" w:rsidP="004D32F3">
            <w:pPr>
              <w:rPr>
                <w:b/>
                <w:bCs/>
                <w:lang w:val="en-US"/>
              </w:rPr>
            </w:pPr>
          </w:p>
        </w:tc>
      </w:tr>
      <w:tr w:rsidR="004D32F3" w:rsidRPr="009C0632" w14:paraId="4D76AA80" w14:textId="77777777" w:rsidTr="00C7459B">
        <w:tc>
          <w:tcPr>
            <w:tcW w:w="846" w:type="dxa"/>
          </w:tcPr>
          <w:p w14:paraId="69862CED" w14:textId="04718F2C" w:rsidR="004D32F3" w:rsidRPr="009C0632" w:rsidRDefault="004E0357" w:rsidP="004E0357">
            <w:pPr>
              <w:rPr>
                <w:lang w:val="en-US"/>
              </w:rPr>
            </w:pPr>
            <w:r w:rsidRPr="009C0632">
              <w:rPr>
                <w:lang w:val="en-US"/>
              </w:rPr>
              <w:t>12.a)</w:t>
            </w:r>
          </w:p>
        </w:tc>
        <w:tc>
          <w:tcPr>
            <w:tcW w:w="7949" w:type="dxa"/>
          </w:tcPr>
          <w:p w14:paraId="63C7D8B2" w14:textId="77777777" w:rsidR="004D32F3" w:rsidRPr="009C0632" w:rsidRDefault="00DE4F98" w:rsidP="004D32F3">
            <w:pPr>
              <w:rPr>
                <w:b/>
                <w:bCs/>
                <w:lang w:val="en-US"/>
              </w:rPr>
            </w:pPr>
            <w:r w:rsidRPr="009C0632">
              <w:rPr>
                <w:b/>
                <w:bCs/>
                <w:lang w:val="en-US"/>
              </w:rPr>
              <w:t>Action Planning</w:t>
            </w:r>
          </w:p>
          <w:p w14:paraId="03E2D15B" w14:textId="77777777" w:rsidR="00DE4F98" w:rsidRDefault="00DE4F98" w:rsidP="004D32F3">
            <w:pPr>
              <w:rPr>
                <w:b/>
                <w:bCs/>
                <w:u w:val="single"/>
                <w:lang w:val="en-US"/>
              </w:rPr>
            </w:pPr>
            <w:r w:rsidRPr="009C0632">
              <w:rPr>
                <w:b/>
                <w:bCs/>
                <w:u w:val="single"/>
                <w:lang w:val="en-US"/>
              </w:rPr>
              <w:t>Action Plan 2025</w:t>
            </w:r>
          </w:p>
          <w:p w14:paraId="5C200BF1" w14:textId="2825B6E9" w:rsidR="009C4969" w:rsidRPr="009C4969" w:rsidRDefault="009C4969" w:rsidP="004D32F3">
            <w:pPr>
              <w:rPr>
                <w:lang w:val="en-US"/>
              </w:rPr>
            </w:pPr>
            <w:r>
              <w:rPr>
                <w:lang w:val="en-US"/>
              </w:rPr>
              <w:t>The action Plan was provided by the Clerk for members to review.</w:t>
            </w:r>
          </w:p>
          <w:p w14:paraId="4B66E120" w14:textId="77777777" w:rsidR="00DE4F98" w:rsidRPr="009C4969" w:rsidRDefault="00DE4F98" w:rsidP="004D32F3">
            <w:pPr>
              <w:rPr>
                <w:b/>
                <w:bCs/>
                <w:lang w:val="en-US"/>
              </w:rPr>
            </w:pPr>
          </w:p>
          <w:p w14:paraId="5B767955" w14:textId="15C7B178" w:rsidR="00DE4F98" w:rsidRPr="009C0632" w:rsidRDefault="00DE4F98" w:rsidP="004D32F3">
            <w:pPr>
              <w:rPr>
                <w:b/>
                <w:bCs/>
                <w:u w:val="single"/>
                <w:lang w:val="en-US"/>
              </w:rPr>
            </w:pPr>
            <w:r w:rsidRPr="009C4969">
              <w:rPr>
                <w:b/>
                <w:bCs/>
                <w:lang w:val="en-US"/>
              </w:rPr>
              <w:t>Members noted the Action Plan for 2025.</w:t>
            </w:r>
          </w:p>
        </w:tc>
        <w:tc>
          <w:tcPr>
            <w:tcW w:w="221" w:type="dxa"/>
          </w:tcPr>
          <w:p w14:paraId="6B1987AB" w14:textId="77777777" w:rsidR="004D32F3" w:rsidRPr="009C0632" w:rsidRDefault="004D32F3" w:rsidP="004D32F3">
            <w:pPr>
              <w:rPr>
                <w:b/>
                <w:bCs/>
                <w:lang w:val="en-US"/>
              </w:rPr>
            </w:pPr>
          </w:p>
        </w:tc>
      </w:tr>
      <w:tr w:rsidR="004D32F3" w:rsidRPr="009C0632" w14:paraId="301B517A" w14:textId="77777777" w:rsidTr="00C7459B">
        <w:tc>
          <w:tcPr>
            <w:tcW w:w="846" w:type="dxa"/>
          </w:tcPr>
          <w:p w14:paraId="5C77C23F" w14:textId="52722CE0" w:rsidR="004D32F3" w:rsidRPr="009C0632" w:rsidRDefault="004E0357" w:rsidP="004E0357">
            <w:pPr>
              <w:rPr>
                <w:lang w:val="en-US"/>
              </w:rPr>
            </w:pPr>
            <w:r w:rsidRPr="009C0632">
              <w:rPr>
                <w:lang w:val="en-US"/>
              </w:rPr>
              <w:t>b)</w:t>
            </w:r>
          </w:p>
        </w:tc>
        <w:tc>
          <w:tcPr>
            <w:tcW w:w="7949" w:type="dxa"/>
          </w:tcPr>
          <w:p w14:paraId="5184E41B" w14:textId="77777777" w:rsidR="00657BF7" w:rsidRPr="009C0632" w:rsidRDefault="00657BF7" w:rsidP="00657BF7">
            <w:pPr>
              <w:spacing w:line="256" w:lineRule="auto"/>
              <w:rPr>
                <w:rFonts w:eastAsia="Calibri" w:cstheme="minorHAnsi"/>
                <w:bCs/>
              </w:rPr>
            </w:pPr>
            <w:r w:rsidRPr="009C0632">
              <w:rPr>
                <w:rFonts w:eastAsia="Calibri" w:cstheme="minorHAnsi"/>
                <w:bCs/>
                <w:u w:val="single"/>
              </w:rPr>
              <w:t>St George’s Day – flag raising</w:t>
            </w:r>
          </w:p>
          <w:p w14:paraId="722FB0F4" w14:textId="43D826FC" w:rsidR="00657BF7" w:rsidRDefault="00657BF7" w:rsidP="00657BF7">
            <w:pPr>
              <w:spacing w:line="256" w:lineRule="auto"/>
              <w:rPr>
                <w:rFonts w:cstheme="minorHAnsi"/>
                <w:bCs/>
              </w:rPr>
            </w:pPr>
            <w:r w:rsidRPr="007276EC">
              <w:rPr>
                <w:rFonts w:cstheme="minorHAnsi"/>
                <w:bCs/>
              </w:rPr>
              <w:t>Flag is to be flown 23 April</w:t>
            </w:r>
            <w:r w:rsidR="007276EC" w:rsidRPr="007276EC">
              <w:rPr>
                <w:rFonts w:cstheme="minorHAnsi"/>
                <w:bCs/>
              </w:rPr>
              <w:t>.</w:t>
            </w:r>
          </w:p>
          <w:p w14:paraId="35032A72" w14:textId="77777777" w:rsidR="007276EC" w:rsidRDefault="007276EC" w:rsidP="00657BF7">
            <w:pPr>
              <w:spacing w:line="256" w:lineRule="auto"/>
              <w:rPr>
                <w:rFonts w:eastAsia="Calibri" w:cstheme="minorHAnsi"/>
                <w:bCs/>
              </w:rPr>
            </w:pPr>
          </w:p>
          <w:p w14:paraId="2F75F8BD" w14:textId="4088CE2D" w:rsidR="007276EC" w:rsidRPr="007276EC" w:rsidRDefault="007276EC" w:rsidP="00657BF7">
            <w:pPr>
              <w:spacing w:line="256" w:lineRule="auto"/>
              <w:rPr>
                <w:rFonts w:eastAsia="Calibri" w:cstheme="minorHAnsi"/>
                <w:bCs/>
              </w:rPr>
            </w:pPr>
            <w:r w:rsidRPr="007276EC">
              <w:rPr>
                <w:rFonts w:eastAsia="Calibri" w:cstheme="minorHAnsi"/>
                <w:b/>
              </w:rPr>
              <w:t>Action Chair/Clerk</w:t>
            </w:r>
            <w:r>
              <w:rPr>
                <w:rFonts w:eastAsia="Calibri" w:cstheme="minorHAnsi"/>
                <w:bCs/>
              </w:rPr>
              <w:t>.</w:t>
            </w:r>
          </w:p>
          <w:p w14:paraId="7963CB3E" w14:textId="77777777" w:rsidR="004D32F3" w:rsidRPr="009C0632" w:rsidRDefault="004D32F3" w:rsidP="004D32F3">
            <w:pPr>
              <w:rPr>
                <w:b/>
                <w:bCs/>
                <w:lang w:val="en-US"/>
              </w:rPr>
            </w:pPr>
          </w:p>
        </w:tc>
        <w:tc>
          <w:tcPr>
            <w:tcW w:w="221" w:type="dxa"/>
          </w:tcPr>
          <w:p w14:paraId="0478F9FF" w14:textId="77777777" w:rsidR="004D32F3" w:rsidRPr="009C0632" w:rsidRDefault="004D32F3" w:rsidP="004D32F3">
            <w:pPr>
              <w:rPr>
                <w:b/>
                <w:bCs/>
                <w:lang w:val="en-US"/>
              </w:rPr>
            </w:pPr>
          </w:p>
        </w:tc>
      </w:tr>
      <w:tr w:rsidR="004D32F3" w:rsidRPr="009C0632" w14:paraId="5DB8835D" w14:textId="77777777" w:rsidTr="00C7459B">
        <w:tc>
          <w:tcPr>
            <w:tcW w:w="846" w:type="dxa"/>
          </w:tcPr>
          <w:p w14:paraId="3692A100" w14:textId="77777777" w:rsidR="007276EC" w:rsidRDefault="007276EC" w:rsidP="004E0357">
            <w:pPr>
              <w:rPr>
                <w:lang w:val="en-US"/>
              </w:rPr>
            </w:pPr>
          </w:p>
          <w:p w14:paraId="0D67C62C" w14:textId="77777777" w:rsidR="007276EC" w:rsidRDefault="007276EC" w:rsidP="004E0357">
            <w:pPr>
              <w:rPr>
                <w:lang w:val="en-US"/>
              </w:rPr>
            </w:pPr>
          </w:p>
          <w:p w14:paraId="231184BF" w14:textId="3237453B" w:rsidR="004D32F3" w:rsidRPr="009C0632" w:rsidRDefault="004E0357" w:rsidP="004E0357">
            <w:pPr>
              <w:rPr>
                <w:lang w:val="en-US"/>
              </w:rPr>
            </w:pPr>
            <w:r w:rsidRPr="009C0632">
              <w:rPr>
                <w:lang w:val="en-US"/>
              </w:rPr>
              <w:t>c)</w:t>
            </w:r>
          </w:p>
        </w:tc>
        <w:tc>
          <w:tcPr>
            <w:tcW w:w="7949" w:type="dxa"/>
          </w:tcPr>
          <w:p w14:paraId="2D414627" w14:textId="77777777" w:rsidR="007276EC" w:rsidRDefault="007276EC" w:rsidP="00657BF7">
            <w:pPr>
              <w:rPr>
                <w:rFonts w:cstheme="minorHAnsi"/>
                <w:bCs/>
                <w:u w:val="single"/>
              </w:rPr>
            </w:pPr>
          </w:p>
          <w:p w14:paraId="259FD309" w14:textId="77777777" w:rsidR="007276EC" w:rsidRDefault="007276EC" w:rsidP="00657BF7">
            <w:pPr>
              <w:rPr>
                <w:rFonts w:cstheme="minorHAnsi"/>
                <w:bCs/>
                <w:u w:val="single"/>
              </w:rPr>
            </w:pPr>
          </w:p>
          <w:p w14:paraId="6346C361" w14:textId="3C2D0183" w:rsidR="00657BF7" w:rsidRPr="009C0632" w:rsidRDefault="00657BF7" w:rsidP="00657BF7">
            <w:pPr>
              <w:rPr>
                <w:rFonts w:cstheme="minorHAnsi"/>
                <w:bCs/>
                <w:u w:val="single"/>
              </w:rPr>
            </w:pPr>
            <w:r w:rsidRPr="009C0632">
              <w:rPr>
                <w:rFonts w:cstheme="minorHAnsi"/>
                <w:bCs/>
                <w:u w:val="single"/>
              </w:rPr>
              <w:t>Commonwealth Day 2025</w:t>
            </w:r>
          </w:p>
          <w:p w14:paraId="2CC24A57" w14:textId="77777777" w:rsidR="00657BF7" w:rsidRPr="009C0632" w:rsidRDefault="00657BF7" w:rsidP="00657BF7">
            <w:pPr>
              <w:rPr>
                <w:rFonts w:cstheme="minorHAnsi"/>
                <w:bCs/>
              </w:rPr>
            </w:pPr>
          </w:p>
          <w:p w14:paraId="74FF31B8" w14:textId="77777777" w:rsidR="004D32F3" w:rsidRDefault="00657BF7" w:rsidP="00657BF7">
            <w:pPr>
              <w:rPr>
                <w:rFonts w:cstheme="minorHAnsi"/>
                <w:bCs/>
              </w:rPr>
            </w:pPr>
            <w:r w:rsidRPr="009C0632">
              <w:rPr>
                <w:rFonts w:cstheme="minorHAnsi"/>
                <w:bCs/>
              </w:rPr>
              <w:t>Commonwealth Day fell on 10 March this year. The flag was raised by the Clerk as agreed.</w:t>
            </w:r>
          </w:p>
          <w:p w14:paraId="721E5B8A" w14:textId="34AAA6E0" w:rsidR="00881283" w:rsidRPr="009C0632" w:rsidRDefault="00881283" w:rsidP="00657BF7">
            <w:pPr>
              <w:rPr>
                <w:b/>
                <w:bCs/>
                <w:lang w:val="en-US"/>
              </w:rPr>
            </w:pPr>
          </w:p>
        </w:tc>
        <w:tc>
          <w:tcPr>
            <w:tcW w:w="221" w:type="dxa"/>
          </w:tcPr>
          <w:p w14:paraId="11AABA44" w14:textId="77777777" w:rsidR="004D32F3" w:rsidRPr="009C0632" w:rsidRDefault="004D32F3" w:rsidP="004D32F3">
            <w:pPr>
              <w:rPr>
                <w:b/>
                <w:bCs/>
                <w:lang w:val="en-US"/>
              </w:rPr>
            </w:pPr>
          </w:p>
        </w:tc>
      </w:tr>
      <w:tr w:rsidR="004D32F3" w:rsidRPr="009C0632" w14:paraId="16CD5D33" w14:textId="77777777" w:rsidTr="00C7459B">
        <w:tc>
          <w:tcPr>
            <w:tcW w:w="846" w:type="dxa"/>
          </w:tcPr>
          <w:p w14:paraId="0A947DA0" w14:textId="7C8BAD4B" w:rsidR="004D32F3" w:rsidRPr="009C0632" w:rsidRDefault="004E0357" w:rsidP="004E0357">
            <w:pPr>
              <w:rPr>
                <w:lang w:val="en-US"/>
              </w:rPr>
            </w:pPr>
            <w:r w:rsidRPr="009C0632">
              <w:rPr>
                <w:lang w:val="en-US"/>
              </w:rPr>
              <w:t>d)</w:t>
            </w:r>
          </w:p>
        </w:tc>
        <w:tc>
          <w:tcPr>
            <w:tcW w:w="7949" w:type="dxa"/>
          </w:tcPr>
          <w:p w14:paraId="74D07691" w14:textId="77777777" w:rsidR="00657BF7" w:rsidRPr="009C0632" w:rsidRDefault="00657BF7" w:rsidP="00657BF7">
            <w:pPr>
              <w:rPr>
                <w:rFonts w:cstheme="minorHAnsi"/>
                <w:b/>
              </w:rPr>
            </w:pPr>
            <w:r w:rsidRPr="00881283">
              <w:rPr>
                <w:rFonts w:cstheme="minorHAnsi"/>
                <w:bCs/>
                <w:u w:val="single"/>
              </w:rPr>
              <w:t>Welcome letter – new residents to the village (standing item</w:t>
            </w:r>
            <w:r w:rsidRPr="009C0632">
              <w:rPr>
                <w:rFonts w:cstheme="minorHAnsi"/>
                <w:b/>
              </w:rPr>
              <w:t>)</w:t>
            </w:r>
          </w:p>
          <w:p w14:paraId="7C6197C0" w14:textId="77777777" w:rsidR="00657BF7" w:rsidRPr="009C0632" w:rsidRDefault="00657BF7" w:rsidP="00657BF7">
            <w:pPr>
              <w:rPr>
                <w:rFonts w:cstheme="minorHAnsi"/>
                <w:b/>
              </w:rPr>
            </w:pPr>
          </w:p>
          <w:p w14:paraId="2C5542D6" w14:textId="5DF1C36A" w:rsidR="004D32F3" w:rsidRDefault="00657BF7" w:rsidP="00657BF7">
            <w:pPr>
              <w:rPr>
                <w:rFonts w:eastAsia="Calibri" w:cstheme="minorHAnsi"/>
                <w:bCs/>
              </w:rPr>
            </w:pPr>
            <w:r w:rsidRPr="009C0632">
              <w:rPr>
                <w:rFonts w:eastAsia="Calibri" w:cstheme="minorHAnsi"/>
                <w:bCs/>
              </w:rPr>
              <w:t>There were no new residents identified at this meeting. However, members will identify any future new residents so as to pass their details to the Village Hall Management Committee so that a welcome letter may be provided</w:t>
            </w:r>
            <w:r w:rsidR="00881283">
              <w:rPr>
                <w:rFonts w:eastAsia="Calibri" w:cstheme="minorHAnsi"/>
                <w:bCs/>
              </w:rPr>
              <w:t>.</w:t>
            </w:r>
          </w:p>
          <w:p w14:paraId="7DA419BF" w14:textId="4707A35A" w:rsidR="00881283" w:rsidRPr="009C0632" w:rsidRDefault="00881283" w:rsidP="00657BF7">
            <w:pPr>
              <w:rPr>
                <w:b/>
                <w:bCs/>
                <w:lang w:val="en-US"/>
              </w:rPr>
            </w:pPr>
          </w:p>
        </w:tc>
        <w:tc>
          <w:tcPr>
            <w:tcW w:w="221" w:type="dxa"/>
          </w:tcPr>
          <w:p w14:paraId="1B7C9E30" w14:textId="77777777" w:rsidR="004D32F3" w:rsidRPr="009C0632" w:rsidRDefault="004D32F3" w:rsidP="004D32F3">
            <w:pPr>
              <w:rPr>
                <w:b/>
                <w:bCs/>
                <w:lang w:val="en-US"/>
              </w:rPr>
            </w:pPr>
          </w:p>
        </w:tc>
      </w:tr>
      <w:tr w:rsidR="00657BF7" w:rsidRPr="009C0632" w14:paraId="1E4A516A" w14:textId="77777777" w:rsidTr="00C7459B">
        <w:tc>
          <w:tcPr>
            <w:tcW w:w="846" w:type="dxa"/>
          </w:tcPr>
          <w:p w14:paraId="75CF3920" w14:textId="49B0BA02" w:rsidR="00657BF7" w:rsidRPr="009C0632" w:rsidRDefault="00657BF7" w:rsidP="004D32F3">
            <w:pPr>
              <w:rPr>
                <w:lang w:val="en-US"/>
              </w:rPr>
            </w:pPr>
            <w:r w:rsidRPr="009C0632">
              <w:rPr>
                <w:lang w:val="en-US"/>
              </w:rPr>
              <w:t>e)</w:t>
            </w:r>
          </w:p>
        </w:tc>
        <w:tc>
          <w:tcPr>
            <w:tcW w:w="7949" w:type="dxa"/>
          </w:tcPr>
          <w:p w14:paraId="6382F910" w14:textId="77777777" w:rsidR="00657BF7" w:rsidRPr="00881283" w:rsidRDefault="00657BF7" w:rsidP="00657BF7">
            <w:pPr>
              <w:rPr>
                <w:rFonts w:cstheme="minorHAnsi"/>
                <w:bCs/>
                <w:u w:val="single"/>
              </w:rPr>
            </w:pPr>
            <w:r w:rsidRPr="00881283">
              <w:rPr>
                <w:rFonts w:cstheme="minorHAnsi"/>
                <w:bCs/>
                <w:u w:val="single"/>
              </w:rPr>
              <w:t>New signage – access to the village</w:t>
            </w:r>
          </w:p>
          <w:p w14:paraId="3299D7DE" w14:textId="77777777" w:rsidR="00657BF7" w:rsidRPr="009C0632" w:rsidRDefault="00657BF7" w:rsidP="00657BF7">
            <w:pPr>
              <w:rPr>
                <w:rFonts w:cstheme="minorHAnsi"/>
                <w:bCs/>
              </w:rPr>
            </w:pPr>
          </w:p>
          <w:p w14:paraId="52FB3F8E" w14:textId="77777777" w:rsidR="00657BF7" w:rsidRPr="009C0632" w:rsidRDefault="00657BF7" w:rsidP="00657BF7">
            <w:pPr>
              <w:tabs>
                <w:tab w:val="left" w:pos="1065"/>
              </w:tabs>
              <w:spacing w:line="256" w:lineRule="auto"/>
              <w:rPr>
                <w:rFonts w:cstheme="minorHAnsi"/>
                <w:bCs/>
              </w:rPr>
            </w:pPr>
            <w:r w:rsidRPr="009C0632">
              <w:rPr>
                <w:rFonts w:cstheme="minorHAnsi"/>
                <w:bCs/>
              </w:rPr>
              <w:t>Cllr Fox had approached local supplier Karl Holmes and established that a stone sign, measuring 1m x 1m (and 100mm thick), with the wording ‘Welcome to West Bradford’ etched on the face would cost £500 plus VAT.</w:t>
            </w:r>
          </w:p>
          <w:p w14:paraId="0BC2179C" w14:textId="77777777" w:rsidR="00657BF7" w:rsidRPr="009C0632" w:rsidRDefault="00657BF7" w:rsidP="00657BF7">
            <w:pPr>
              <w:tabs>
                <w:tab w:val="left" w:pos="1065"/>
              </w:tabs>
              <w:spacing w:line="256" w:lineRule="auto"/>
              <w:rPr>
                <w:rFonts w:cstheme="minorHAnsi"/>
                <w:bCs/>
              </w:rPr>
            </w:pPr>
          </w:p>
          <w:p w14:paraId="30107A2A" w14:textId="77777777" w:rsidR="00657BF7" w:rsidRPr="009C0632" w:rsidRDefault="00657BF7" w:rsidP="00657BF7">
            <w:pPr>
              <w:tabs>
                <w:tab w:val="left" w:pos="1065"/>
              </w:tabs>
              <w:spacing w:line="256" w:lineRule="auto"/>
              <w:rPr>
                <w:rFonts w:cstheme="minorHAnsi"/>
                <w:bCs/>
              </w:rPr>
            </w:pPr>
            <w:r w:rsidRPr="009C0632">
              <w:rPr>
                <w:rFonts w:cstheme="minorHAnsi"/>
                <w:bCs/>
              </w:rPr>
              <w:t>Additional costs would be incurred for installation, flower beds etc</w:t>
            </w:r>
          </w:p>
          <w:p w14:paraId="032B6378" w14:textId="77777777" w:rsidR="00657BF7" w:rsidRPr="009C0632" w:rsidRDefault="00657BF7" w:rsidP="00657BF7">
            <w:pPr>
              <w:tabs>
                <w:tab w:val="left" w:pos="1065"/>
              </w:tabs>
              <w:spacing w:line="256" w:lineRule="auto"/>
              <w:rPr>
                <w:rFonts w:cstheme="minorHAnsi"/>
                <w:bCs/>
              </w:rPr>
            </w:pPr>
          </w:p>
          <w:p w14:paraId="3293ADA3" w14:textId="77777777" w:rsidR="00657BF7" w:rsidRPr="009C0632" w:rsidRDefault="00657BF7" w:rsidP="00657BF7">
            <w:pPr>
              <w:tabs>
                <w:tab w:val="left" w:pos="1065"/>
              </w:tabs>
              <w:spacing w:line="256" w:lineRule="auto"/>
              <w:rPr>
                <w:rFonts w:cstheme="minorHAnsi"/>
                <w:bCs/>
              </w:rPr>
            </w:pPr>
            <w:r w:rsidRPr="009C0632">
              <w:rPr>
                <w:rFonts w:cstheme="minorHAnsi"/>
                <w:bCs/>
              </w:rPr>
              <w:t>Members discussed that the price was acceptable, but that before any order could be placed proposed sites should be inspected to confirm they were suitable.</w:t>
            </w:r>
          </w:p>
          <w:p w14:paraId="66792526" w14:textId="77777777" w:rsidR="00657BF7" w:rsidRPr="009C0632" w:rsidRDefault="00657BF7" w:rsidP="00657BF7">
            <w:pPr>
              <w:tabs>
                <w:tab w:val="left" w:pos="1065"/>
              </w:tabs>
              <w:spacing w:line="256" w:lineRule="auto"/>
              <w:rPr>
                <w:rFonts w:cstheme="minorHAnsi"/>
                <w:b/>
              </w:rPr>
            </w:pPr>
          </w:p>
          <w:p w14:paraId="509318F7" w14:textId="77777777" w:rsidR="00657BF7" w:rsidRPr="009C0632" w:rsidRDefault="00657BF7" w:rsidP="00657BF7">
            <w:pPr>
              <w:tabs>
                <w:tab w:val="left" w:pos="1065"/>
              </w:tabs>
              <w:spacing w:line="256" w:lineRule="auto"/>
              <w:rPr>
                <w:rFonts w:cstheme="minorHAnsi"/>
                <w:b/>
              </w:rPr>
            </w:pPr>
            <w:r w:rsidRPr="009C0632">
              <w:rPr>
                <w:rFonts w:cstheme="minorHAnsi"/>
                <w:b/>
              </w:rPr>
              <w:t>Resolved</w:t>
            </w:r>
          </w:p>
          <w:p w14:paraId="3631A6BB" w14:textId="77777777" w:rsidR="00657BF7" w:rsidRPr="009C0632" w:rsidRDefault="00657BF7" w:rsidP="00657BF7">
            <w:pPr>
              <w:tabs>
                <w:tab w:val="left" w:pos="1065"/>
              </w:tabs>
              <w:spacing w:line="256" w:lineRule="auto"/>
              <w:rPr>
                <w:rFonts w:cstheme="minorHAnsi"/>
                <w:b/>
              </w:rPr>
            </w:pPr>
            <w:r w:rsidRPr="009C0632">
              <w:rPr>
                <w:rFonts w:cstheme="minorHAnsi"/>
                <w:b/>
              </w:rPr>
              <w:t>Cllrs Bristol, Fox and Marsden would visit potential sites for the new signs to confirm their suitability.</w:t>
            </w:r>
          </w:p>
          <w:p w14:paraId="29CF7717" w14:textId="77777777" w:rsidR="00657BF7" w:rsidRPr="009C0632" w:rsidRDefault="00657BF7" w:rsidP="004D32F3">
            <w:pPr>
              <w:rPr>
                <w:b/>
                <w:bCs/>
                <w:lang w:val="en-US"/>
              </w:rPr>
            </w:pPr>
          </w:p>
        </w:tc>
        <w:tc>
          <w:tcPr>
            <w:tcW w:w="221" w:type="dxa"/>
          </w:tcPr>
          <w:p w14:paraId="17186794" w14:textId="77777777" w:rsidR="00657BF7" w:rsidRPr="009C0632" w:rsidRDefault="00657BF7" w:rsidP="004D32F3">
            <w:pPr>
              <w:rPr>
                <w:b/>
                <w:bCs/>
                <w:lang w:val="en-US"/>
              </w:rPr>
            </w:pPr>
          </w:p>
        </w:tc>
      </w:tr>
      <w:tr w:rsidR="004D32F3" w:rsidRPr="009C0632" w14:paraId="6A9FE3C5" w14:textId="77777777" w:rsidTr="00C7459B">
        <w:tc>
          <w:tcPr>
            <w:tcW w:w="846" w:type="dxa"/>
          </w:tcPr>
          <w:p w14:paraId="5F7D251F" w14:textId="0F106F70" w:rsidR="004D32F3" w:rsidRPr="009C0632" w:rsidRDefault="004E0357" w:rsidP="004D32F3">
            <w:pPr>
              <w:rPr>
                <w:lang w:val="en-US"/>
              </w:rPr>
            </w:pPr>
            <w:r w:rsidRPr="009C0632">
              <w:rPr>
                <w:lang w:val="en-US"/>
              </w:rPr>
              <w:t>13.</w:t>
            </w:r>
          </w:p>
        </w:tc>
        <w:tc>
          <w:tcPr>
            <w:tcW w:w="7949" w:type="dxa"/>
          </w:tcPr>
          <w:p w14:paraId="27B6CFE0" w14:textId="7D23430C" w:rsidR="00657BF7" w:rsidRPr="009C0632" w:rsidRDefault="00657BF7" w:rsidP="00657BF7">
            <w:pPr>
              <w:spacing w:line="256" w:lineRule="auto"/>
              <w:rPr>
                <w:rFonts w:cstheme="minorHAnsi"/>
                <w:bCs/>
              </w:rPr>
            </w:pPr>
            <w:r w:rsidRPr="009C0632">
              <w:rPr>
                <w:rFonts w:cstheme="minorHAnsi"/>
                <w:b/>
              </w:rPr>
              <w:t>VE Day 80 – 8 May 2025 – “A Shared Moment of Celebration</w:t>
            </w:r>
            <w:r w:rsidRPr="009C0632">
              <w:rPr>
                <w:rFonts w:cstheme="minorHAnsi"/>
                <w:bCs/>
              </w:rPr>
              <w:t xml:space="preserve">” </w:t>
            </w:r>
          </w:p>
          <w:p w14:paraId="2B517E5F" w14:textId="4CD01014" w:rsidR="00657BF7" w:rsidRPr="009C0632" w:rsidRDefault="00657BF7" w:rsidP="00657BF7">
            <w:pPr>
              <w:rPr>
                <w:rFonts w:cstheme="minorHAnsi"/>
                <w:bCs/>
              </w:rPr>
            </w:pPr>
            <w:r w:rsidRPr="009C0632">
              <w:rPr>
                <w:rFonts w:cstheme="minorHAnsi"/>
                <w:bCs/>
              </w:rPr>
              <w:t xml:space="preserve">At previous meetings members had agreed to support this event and a discussion took place as to events and responsibilities. These would be finalised at the April meeting following confirmation with other local organisations that would also </w:t>
            </w:r>
            <w:r w:rsidR="00881283">
              <w:rPr>
                <w:rFonts w:cstheme="minorHAnsi"/>
                <w:bCs/>
              </w:rPr>
              <w:t>b</w:t>
            </w:r>
            <w:r w:rsidRPr="009C0632">
              <w:rPr>
                <w:rFonts w:cstheme="minorHAnsi"/>
                <w:bCs/>
              </w:rPr>
              <w:t>e involved and included:</w:t>
            </w:r>
          </w:p>
          <w:p w14:paraId="7069CC9D" w14:textId="77777777" w:rsidR="00657BF7" w:rsidRPr="009C0632" w:rsidRDefault="00657BF7" w:rsidP="00657BF7">
            <w:pPr>
              <w:rPr>
                <w:rFonts w:cstheme="minorHAnsi"/>
                <w:bCs/>
              </w:rPr>
            </w:pPr>
          </w:p>
          <w:p w14:paraId="25DB9587" w14:textId="77777777" w:rsidR="00657BF7" w:rsidRPr="009C0632" w:rsidRDefault="00657BF7" w:rsidP="00657BF7">
            <w:pPr>
              <w:pStyle w:val="ListParagraph"/>
              <w:numPr>
                <w:ilvl w:val="0"/>
                <w:numId w:val="4"/>
              </w:numPr>
              <w:spacing w:after="200" w:line="276" w:lineRule="auto"/>
              <w:rPr>
                <w:rFonts w:cstheme="minorHAnsi"/>
                <w:bCs/>
              </w:rPr>
            </w:pPr>
            <w:r w:rsidRPr="009C0632">
              <w:rPr>
                <w:rFonts w:cstheme="minorHAnsi"/>
                <w:bCs/>
              </w:rPr>
              <w:t xml:space="preserve">Union flag to be flown </w:t>
            </w:r>
          </w:p>
          <w:p w14:paraId="7404247F" w14:textId="77777777" w:rsidR="00657BF7" w:rsidRPr="009C0632" w:rsidRDefault="00657BF7" w:rsidP="00657BF7">
            <w:pPr>
              <w:pStyle w:val="ListParagraph"/>
              <w:numPr>
                <w:ilvl w:val="0"/>
                <w:numId w:val="4"/>
              </w:numPr>
              <w:spacing w:after="200" w:line="276" w:lineRule="auto"/>
              <w:rPr>
                <w:rFonts w:cstheme="minorHAnsi"/>
                <w:bCs/>
              </w:rPr>
            </w:pPr>
            <w:r w:rsidRPr="009C0632">
              <w:rPr>
                <w:rFonts w:cstheme="minorHAnsi"/>
                <w:bCs/>
              </w:rPr>
              <w:t>Mid-afternoon sing-along event at The Hub</w:t>
            </w:r>
          </w:p>
          <w:p w14:paraId="5DF90EC7" w14:textId="6505BEAF" w:rsidR="00657BF7" w:rsidRPr="009C0632" w:rsidRDefault="00657BF7" w:rsidP="00657BF7">
            <w:pPr>
              <w:pStyle w:val="ListParagraph"/>
              <w:numPr>
                <w:ilvl w:val="0"/>
                <w:numId w:val="4"/>
              </w:numPr>
              <w:spacing w:after="200" w:line="276" w:lineRule="auto"/>
              <w:rPr>
                <w:rFonts w:cstheme="minorHAnsi"/>
                <w:bCs/>
              </w:rPr>
            </w:pPr>
            <w:r w:rsidRPr="009C0632">
              <w:rPr>
                <w:rFonts w:cstheme="minorHAnsi"/>
                <w:bCs/>
              </w:rPr>
              <w:t>Beacon would be organised/lit by the Parish Council and would be lit at 9.30pm on Friday 9</w:t>
            </w:r>
            <w:r w:rsidRPr="009C0632">
              <w:rPr>
                <w:rFonts w:cstheme="minorHAnsi"/>
                <w:bCs/>
                <w:vertAlign w:val="superscript"/>
              </w:rPr>
              <w:t>th</w:t>
            </w:r>
            <w:r w:rsidRPr="009C0632">
              <w:rPr>
                <w:rFonts w:cstheme="minorHAnsi"/>
                <w:bCs/>
              </w:rPr>
              <w:t xml:space="preserve"> May. Cllr Chew confirmed via the VHMC that </w:t>
            </w:r>
            <w:r w:rsidR="00881283">
              <w:rPr>
                <w:rFonts w:cstheme="minorHAnsi"/>
                <w:bCs/>
              </w:rPr>
              <w:t>t</w:t>
            </w:r>
            <w:r w:rsidRPr="009C0632">
              <w:rPr>
                <w:rFonts w:cstheme="minorHAnsi"/>
                <w:bCs/>
              </w:rPr>
              <w:t>he pop up bar will be opened on Friday also, it having been decided that Friday was a better night for families to attend due to the timing of the lighting of the Beacon.</w:t>
            </w:r>
          </w:p>
          <w:p w14:paraId="36B8BED6" w14:textId="77777777" w:rsidR="00657BF7" w:rsidRPr="009C0632" w:rsidRDefault="00657BF7" w:rsidP="00657BF7">
            <w:pPr>
              <w:pStyle w:val="ListParagraph"/>
              <w:numPr>
                <w:ilvl w:val="0"/>
                <w:numId w:val="4"/>
              </w:numPr>
              <w:spacing w:after="200" w:line="276" w:lineRule="auto"/>
              <w:rPr>
                <w:rFonts w:cstheme="minorHAnsi"/>
                <w:bCs/>
              </w:rPr>
            </w:pPr>
            <w:r w:rsidRPr="009C0632">
              <w:rPr>
                <w:rFonts w:cstheme="minorHAnsi"/>
                <w:bCs/>
              </w:rPr>
              <w:t>Other practical matters such as the singing of a hymn were yet to be finalised with the VHMC, with Cllr Fox agreeing to speak to Sue Wright about these and about what involvement the cadets wished to have in the event.</w:t>
            </w:r>
          </w:p>
          <w:p w14:paraId="687DE9B6" w14:textId="77777777" w:rsidR="00657BF7" w:rsidRPr="009C0632" w:rsidRDefault="00657BF7" w:rsidP="00657BF7">
            <w:pPr>
              <w:rPr>
                <w:b/>
                <w:bCs/>
                <w:lang w:val="en-US"/>
              </w:rPr>
            </w:pPr>
            <w:r w:rsidRPr="009C0632">
              <w:rPr>
                <w:b/>
                <w:bCs/>
                <w:lang w:val="en-US"/>
              </w:rPr>
              <w:t>Resolved</w:t>
            </w:r>
          </w:p>
          <w:p w14:paraId="5D6643A4" w14:textId="3B7F64C5" w:rsidR="00881283" w:rsidRPr="00881283" w:rsidRDefault="00657BF7" w:rsidP="00881283">
            <w:pPr>
              <w:spacing w:after="200" w:line="276" w:lineRule="auto"/>
              <w:rPr>
                <w:b/>
                <w:bCs/>
                <w:lang w:val="en-US"/>
              </w:rPr>
            </w:pPr>
            <w:r w:rsidRPr="00881283">
              <w:rPr>
                <w:b/>
                <w:bCs/>
                <w:lang w:val="en-US"/>
              </w:rPr>
              <w:t>Parish Council to make final practical arrangements for lighting the Beacon at the April meeting</w:t>
            </w:r>
            <w:r w:rsidR="00881283" w:rsidRPr="00881283">
              <w:rPr>
                <w:b/>
                <w:bCs/>
                <w:lang w:val="en-US"/>
              </w:rPr>
              <w:t>.</w:t>
            </w:r>
          </w:p>
          <w:p w14:paraId="485BCD58" w14:textId="6454A633" w:rsidR="00657BF7" w:rsidRPr="00881283" w:rsidRDefault="00881283" w:rsidP="00881283">
            <w:pPr>
              <w:spacing w:after="200" w:line="276" w:lineRule="auto"/>
              <w:rPr>
                <w:rFonts w:cstheme="minorHAnsi"/>
                <w:b/>
              </w:rPr>
            </w:pPr>
            <w:r>
              <w:rPr>
                <w:b/>
                <w:bCs/>
                <w:lang w:val="en-US"/>
              </w:rPr>
              <w:t xml:space="preserve">Action - </w:t>
            </w:r>
            <w:r w:rsidR="00657BF7" w:rsidRPr="00881283">
              <w:rPr>
                <w:b/>
                <w:bCs/>
                <w:lang w:val="en-US"/>
              </w:rPr>
              <w:t>Cllr Fox to approach the Village Hall Management Committee and establish whether its members/the cadets would organize the singing of the hymn and any other events for the evening</w:t>
            </w:r>
            <w:r>
              <w:rPr>
                <w:b/>
                <w:bCs/>
                <w:lang w:val="en-US"/>
              </w:rPr>
              <w:t>.</w:t>
            </w:r>
          </w:p>
          <w:p w14:paraId="5F060DEC" w14:textId="77777777" w:rsidR="004D32F3" w:rsidRPr="009C0632" w:rsidRDefault="004D32F3" w:rsidP="004D32F3">
            <w:pPr>
              <w:rPr>
                <w:b/>
                <w:bCs/>
                <w:lang w:val="en-US"/>
              </w:rPr>
            </w:pPr>
          </w:p>
        </w:tc>
        <w:tc>
          <w:tcPr>
            <w:tcW w:w="221" w:type="dxa"/>
          </w:tcPr>
          <w:p w14:paraId="0650F3A6" w14:textId="77777777" w:rsidR="004D32F3" w:rsidRPr="009C0632" w:rsidRDefault="004D32F3" w:rsidP="004D32F3">
            <w:pPr>
              <w:rPr>
                <w:b/>
                <w:bCs/>
                <w:lang w:val="en-US"/>
              </w:rPr>
            </w:pPr>
          </w:p>
        </w:tc>
      </w:tr>
      <w:tr w:rsidR="004D32F3" w:rsidRPr="009C0632" w14:paraId="16415843" w14:textId="77777777" w:rsidTr="00C7459B">
        <w:tc>
          <w:tcPr>
            <w:tcW w:w="846" w:type="dxa"/>
          </w:tcPr>
          <w:p w14:paraId="1557307B" w14:textId="77777777" w:rsidR="00657BF7" w:rsidRPr="009C0632" w:rsidRDefault="004E0357" w:rsidP="004D32F3">
            <w:pPr>
              <w:rPr>
                <w:lang w:val="en-US"/>
              </w:rPr>
            </w:pPr>
            <w:r w:rsidRPr="009C0632">
              <w:rPr>
                <w:lang w:val="en-US"/>
              </w:rPr>
              <w:t>14.</w:t>
            </w:r>
          </w:p>
          <w:p w14:paraId="08833055" w14:textId="77777777" w:rsidR="00657BF7" w:rsidRPr="009C0632" w:rsidRDefault="00657BF7" w:rsidP="004D32F3">
            <w:pPr>
              <w:rPr>
                <w:lang w:val="en-US"/>
              </w:rPr>
            </w:pPr>
          </w:p>
          <w:p w14:paraId="12F1ECD0" w14:textId="4CEBAE1B" w:rsidR="004D32F3" w:rsidRPr="009C0632" w:rsidRDefault="004E0357" w:rsidP="004D32F3">
            <w:pPr>
              <w:rPr>
                <w:lang w:val="en-US"/>
              </w:rPr>
            </w:pPr>
            <w:r w:rsidRPr="009C0632">
              <w:rPr>
                <w:lang w:val="en-US"/>
              </w:rPr>
              <w:t>a)</w:t>
            </w:r>
          </w:p>
        </w:tc>
        <w:tc>
          <w:tcPr>
            <w:tcW w:w="7949" w:type="dxa"/>
          </w:tcPr>
          <w:p w14:paraId="26F45C76" w14:textId="77777777" w:rsidR="00657BF7" w:rsidRPr="009C0632" w:rsidRDefault="00657BF7" w:rsidP="00657BF7">
            <w:pPr>
              <w:spacing w:after="160" w:line="259" w:lineRule="auto"/>
              <w:rPr>
                <w:rFonts w:cstheme="minorHAnsi"/>
                <w:b/>
              </w:rPr>
            </w:pPr>
            <w:r w:rsidRPr="009C0632">
              <w:rPr>
                <w:rFonts w:cstheme="minorHAnsi"/>
                <w:b/>
              </w:rPr>
              <w:t>Lengthsman</w:t>
            </w:r>
          </w:p>
          <w:p w14:paraId="48F2A993" w14:textId="77777777" w:rsidR="00657BF7" w:rsidRPr="009C0632" w:rsidRDefault="00657BF7" w:rsidP="00657BF7">
            <w:pPr>
              <w:spacing w:line="256" w:lineRule="auto"/>
              <w:rPr>
                <w:rFonts w:eastAsia="Calibri" w:cstheme="minorHAnsi"/>
                <w:bCs/>
                <w:u w:val="single"/>
              </w:rPr>
            </w:pPr>
            <w:r w:rsidRPr="009C0632">
              <w:rPr>
                <w:rFonts w:eastAsia="Calibri" w:cstheme="minorHAnsi"/>
                <w:bCs/>
                <w:u w:val="single"/>
              </w:rPr>
              <w:t xml:space="preserve">Appointment of new Lengthsman </w:t>
            </w:r>
          </w:p>
          <w:p w14:paraId="3A27D7F2" w14:textId="2572A3E5" w:rsidR="00657BF7" w:rsidRDefault="00657BF7" w:rsidP="00657BF7">
            <w:pPr>
              <w:spacing w:line="256" w:lineRule="auto"/>
              <w:rPr>
                <w:rFonts w:cstheme="minorHAnsi"/>
                <w:bCs/>
              </w:rPr>
            </w:pPr>
            <w:r w:rsidRPr="009C0632">
              <w:rPr>
                <w:rFonts w:cstheme="minorHAnsi"/>
                <w:bCs/>
              </w:rPr>
              <w:t>Following a meeting between the Chair, Cllr Fox, the Clerk and Mr Richard Starkie on 9 March Mr Starkie agreed to become the new Lengthsman as an employee of the Parish Council. The Clerk presented a draft contract, bringin</w:t>
            </w:r>
            <w:r w:rsidR="000F3DA2">
              <w:rPr>
                <w:rFonts w:cstheme="minorHAnsi"/>
                <w:bCs/>
              </w:rPr>
              <w:t>g</w:t>
            </w:r>
            <w:r w:rsidRPr="009C0632">
              <w:rPr>
                <w:rFonts w:cstheme="minorHAnsi"/>
                <w:bCs/>
              </w:rPr>
              <w:t xml:space="preserve"> attention to the fact that as a variable hours worker the Lengthsman would have a legal entitlement to 12,7% on top of his salary as holiday pay. Members were invited to approve the contract.</w:t>
            </w:r>
          </w:p>
          <w:p w14:paraId="216A4466" w14:textId="77777777" w:rsidR="000F3DA2" w:rsidRDefault="000F3DA2" w:rsidP="00657BF7">
            <w:pPr>
              <w:spacing w:line="256" w:lineRule="auto"/>
              <w:rPr>
                <w:rFonts w:cstheme="minorHAnsi"/>
                <w:bCs/>
              </w:rPr>
            </w:pPr>
          </w:p>
          <w:p w14:paraId="0D114CA3" w14:textId="6917CE76" w:rsidR="000F3DA2" w:rsidRPr="000F3DA2" w:rsidRDefault="000F3DA2" w:rsidP="00657BF7">
            <w:pPr>
              <w:spacing w:line="256" w:lineRule="auto"/>
              <w:rPr>
                <w:rFonts w:cstheme="minorHAnsi"/>
                <w:b/>
              </w:rPr>
            </w:pPr>
            <w:r>
              <w:rPr>
                <w:rFonts w:cstheme="minorHAnsi"/>
                <w:b/>
              </w:rPr>
              <w:t>Resolved – Members approved the contract for the new Lengthsman.</w:t>
            </w:r>
          </w:p>
          <w:p w14:paraId="34B8D39F" w14:textId="77777777" w:rsidR="000F3DA2" w:rsidRPr="009C0632" w:rsidRDefault="000F3DA2" w:rsidP="00657BF7">
            <w:pPr>
              <w:spacing w:line="256" w:lineRule="auto"/>
              <w:rPr>
                <w:rFonts w:cstheme="minorHAnsi"/>
                <w:bCs/>
              </w:rPr>
            </w:pPr>
          </w:p>
          <w:p w14:paraId="2594299F" w14:textId="77777777" w:rsidR="00657BF7" w:rsidRPr="009C0632" w:rsidRDefault="00657BF7" w:rsidP="00657BF7">
            <w:pPr>
              <w:spacing w:after="160" w:line="256" w:lineRule="auto"/>
              <w:rPr>
                <w:rFonts w:cstheme="minorHAnsi"/>
                <w:bCs/>
              </w:rPr>
            </w:pPr>
            <w:r w:rsidRPr="009C0632">
              <w:rPr>
                <w:rFonts w:cstheme="minorHAnsi"/>
                <w:bCs/>
              </w:rPr>
              <w:t>It was noted that following the discussion between the Chair, Cllr Fox, the Clerk and Mr Starke, Mr Starkie had commenced some works around the village prior to signing his contract. The Chair would speak with Mr Starkie and advise he should not do any further work until the contract was signed as he would not be covered by the Parish Council’s insurance.</w:t>
            </w:r>
          </w:p>
          <w:p w14:paraId="400D6FE9" w14:textId="77777777" w:rsidR="00657BF7" w:rsidRPr="009C0632" w:rsidRDefault="00657BF7" w:rsidP="00657BF7">
            <w:pPr>
              <w:spacing w:after="160" w:line="256" w:lineRule="auto"/>
              <w:rPr>
                <w:rFonts w:cstheme="minorHAnsi"/>
                <w:b/>
              </w:rPr>
            </w:pPr>
            <w:r w:rsidRPr="009C0632">
              <w:rPr>
                <w:rFonts w:cstheme="minorHAnsi"/>
                <w:b/>
              </w:rPr>
              <w:t>Action Chair</w:t>
            </w:r>
          </w:p>
          <w:p w14:paraId="07D4FB6E" w14:textId="77777777" w:rsidR="004D32F3" w:rsidRPr="009C0632" w:rsidRDefault="00657BF7" w:rsidP="00657BF7">
            <w:pPr>
              <w:spacing w:after="160" w:line="256" w:lineRule="auto"/>
              <w:rPr>
                <w:rFonts w:cstheme="minorHAnsi"/>
                <w:bCs/>
              </w:rPr>
            </w:pPr>
            <w:r w:rsidRPr="009C0632">
              <w:rPr>
                <w:rFonts w:cstheme="minorHAnsi"/>
                <w:bCs/>
              </w:rPr>
              <w:t>As the previous Lengthsman had been self employed the Clerk agreed to check with the insurance company at the time of renewal that the activities of the Lengthsman would be covered under the Parish Council’s policy.</w:t>
            </w:r>
          </w:p>
          <w:p w14:paraId="66169EC8" w14:textId="04DC12C2" w:rsidR="00657BF7" w:rsidRPr="000F3DA2" w:rsidRDefault="00657BF7" w:rsidP="00657BF7">
            <w:pPr>
              <w:spacing w:after="160" w:line="256" w:lineRule="auto"/>
              <w:rPr>
                <w:rFonts w:cstheme="minorHAnsi"/>
                <w:b/>
              </w:rPr>
            </w:pPr>
            <w:r w:rsidRPr="000F3DA2">
              <w:rPr>
                <w:rFonts w:cstheme="minorHAnsi"/>
                <w:b/>
              </w:rPr>
              <w:t>Action Clerk</w:t>
            </w:r>
          </w:p>
        </w:tc>
        <w:tc>
          <w:tcPr>
            <w:tcW w:w="221" w:type="dxa"/>
          </w:tcPr>
          <w:p w14:paraId="0CD659D8" w14:textId="77777777" w:rsidR="004D32F3" w:rsidRPr="009C0632" w:rsidRDefault="004D32F3" w:rsidP="004D32F3">
            <w:pPr>
              <w:rPr>
                <w:b/>
                <w:bCs/>
                <w:lang w:val="en-US"/>
              </w:rPr>
            </w:pPr>
          </w:p>
        </w:tc>
      </w:tr>
      <w:tr w:rsidR="004D32F3" w:rsidRPr="009C0632" w14:paraId="103FD3F3" w14:textId="77777777" w:rsidTr="00C7459B">
        <w:tc>
          <w:tcPr>
            <w:tcW w:w="846" w:type="dxa"/>
          </w:tcPr>
          <w:p w14:paraId="63E3BCEF" w14:textId="6ABCFD88" w:rsidR="004D32F3" w:rsidRPr="009C0632" w:rsidRDefault="004E0357" w:rsidP="004D32F3">
            <w:pPr>
              <w:rPr>
                <w:lang w:val="en-US"/>
              </w:rPr>
            </w:pPr>
            <w:r w:rsidRPr="009C0632">
              <w:rPr>
                <w:lang w:val="en-US"/>
              </w:rPr>
              <w:t>b)</w:t>
            </w:r>
          </w:p>
        </w:tc>
        <w:tc>
          <w:tcPr>
            <w:tcW w:w="7949" w:type="dxa"/>
          </w:tcPr>
          <w:p w14:paraId="41B4E38C" w14:textId="77777777" w:rsidR="00657BF7" w:rsidRPr="009C0632" w:rsidRDefault="00657BF7" w:rsidP="00657BF7">
            <w:pPr>
              <w:spacing w:line="256" w:lineRule="auto"/>
              <w:rPr>
                <w:rFonts w:eastAsia="Calibri" w:cstheme="minorHAnsi"/>
                <w:bCs/>
                <w:u w:val="single"/>
              </w:rPr>
            </w:pPr>
            <w:r w:rsidRPr="009C0632">
              <w:rPr>
                <w:rFonts w:eastAsia="Calibri" w:cstheme="minorHAnsi"/>
                <w:bCs/>
                <w:u w:val="single"/>
              </w:rPr>
              <w:t>Specification of Lengthsman’s Duties</w:t>
            </w:r>
          </w:p>
          <w:p w14:paraId="538A3B4A" w14:textId="77777777" w:rsidR="00657BF7" w:rsidRPr="009C0632" w:rsidRDefault="00657BF7" w:rsidP="00657BF7">
            <w:pPr>
              <w:spacing w:after="160" w:line="256" w:lineRule="auto"/>
              <w:rPr>
                <w:rFonts w:eastAsia="Calibri" w:cstheme="minorHAnsi"/>
                <w:bCs/>
              </w:rPr>
            </w:pPr>
            <w:r w:rsidRPr="009C0632">
              <w:rPr>
                <w:rFonts w:eastAsia="Calibri" w:cstheme="minorHAnsi"/>
                <w:bCs/>
              </w:rPr>
              <w:t>The Clerk provided the specification of duties approved by Members in 2022. As a new Lengthsman had been appointed Members were invited to review and approve the specifications.</w:t>
            </w:r>
          </w:p>
          <w:p w14:paraId="79116005" w14:textId="77777777" w:rsidR="00657BF7" w:rsidRPr="009C0632" w:rsidRDefault="00657BF7" w:rsidP="00657BF7">
            <w:pPr>
              <w:spacing w:after="160" w:line="256" w:lineRule="auto"/>
              <w:rPr>
                <w:rFonts w:eastAsia="Calibri" w:cstheme="minorHAnsi"/>
                <w:b/>
              </w:rPr>
            </w:pPr>
            <w:r w:rsidRPr="009C0632">
              <w:rPr>
                <w:rFonts w:eastAsia="Calibri" w:cstheme="minorHAnsi"/>
                <w:b/>
              </w:rPr>
              <w:t xml:space="preserve">Members approved the Specification of Lengthsman’s Duties. </w:t>
            </w:r>
          </w:p>
          <w:p w14:paraId="32D3F850" w14:textId="1CD2D156" w:rsidR="004D32F3" w:rsidRPr="009C0632" w:rsidRDefault="004D32F3" w:rsidP="004D32F3">
            <w:pPr>
              <w:rPr>
                <w:b/>
                <w:bCs/>
                <w:lang w:val="en-US"/>
              </w:rPr>
            </w:pPr>
          </w:p>
        </w:tc>
        <w:tc>
          <w:tcPr>
            <w:tcW w:w="221" w:type="dxa"/>
          </w:tcPr>
          <w:p w14:paraId="08E9E697" w14:textId="77777777" w:rsidR="004D32F3" w:rsidRPr="009C0632" w:rsidRDefault="004D32F3" w:rsidP="004D32F3">
            <w:pPr>
              <w:rPr>
                <w:b/>
                <w:bCs/>
                <w:lang w:val="en-US"/>
              </w:rPr>
            </w:pPr>
          </w:p>
        </w:tc>
      </w:tr>
      <w:tr w:rsidR="004D32F3" w:rsidRPr="009C0632" w14:paraId="0D0DA21F" w14:textId="77777777" w:rsidTr="00C7459B">
        <w:tc>
          <w:tcPr>
            <w:tcW w:w="846" w:type="dxa"/>
          </w:tcPr>
          <w:p w14:paraId="7BB2C161" w14:textId="7EBA03AC" w:rsidR="004D32F3" w:rsidRPr="009C0632" w:rsidRDefault="004E0357" w:rsidP="004D32F3">
            <w:pPr>
              <w:rPr>
                <w:lang w:val="en-US"/>
              </w:rPr>
            </w:pPr>
            <w:r w:rsidRPr="009C0632">
              <w:rPr>
                <w:lang w:val="en-US"/>
              </w:rPr>
              <w:t>c)</w:t>
            </w:r>
          </w:p>
        </w:tc>
        <w:tc>
          <w:tcPr>
            <w:tcW w:w="7949" w:type="dxa"/>
          </w:tcPr>
          <w:p w14:paraId="3F288756" w14:textId="77777777" w:rsidR="00657BF7" w:rsidRPr="009C0632" w:rsidRDefault="00657BF7" w:rsidP="00657BF7">
            <w:pPr>
              <w:rPr>
                <w:b/>
                <w:bCs/>
                <w:lang w:val="en-US"/>
              </w:rPr>
            </w:pPr>
            <w:r w:rsidRPr="009C0632">
              <w:rPr>
                <w:b/>
                <w:bCs/>
                <w:lang w:val="en-US"/>
              </w:rPr>
              <w:t>Handover of equipment in possession of Clerk</w:t>
            </w:r>
          </w:p>
          <w:p w14:paraId="10DCC935" w14:textId="77777777" w:rsidR="00657BF7" w:rsidRDefault="00657BF7" w:rsidP="00657BF7">
            <w:pPr>
              <w:rPr>
                <w:lang w:val="en-US"/>
              </w:rPr>
            </w:pPr>
            <w:r w:rsidRPr="000F3DA2">
              <w:rPr>
                <w:lang w:val="en-US"/>
              </w:rPr>
              <w:t>Even before his two-year stint as Lengthsman, the Clerk had stored items of equipment for use by the Lengthsman in his garage.  This now included:</w:t>
            </w:r>
          </w:p>
          <w:p w14:paraId="4377404C" w14:textId="77777777" w:rsidR="000F3DA2" w:rsidRPr="000F3DA2" w:rsidRDefault="000F3DA2" w:rsidP="00657BF7">
            <w:pPr>
              <w:rPr>
                <w:lang w:val="en-US"/>
              </w:rPr>
            </w:pPr>
          </w:p>
          <w:p w14:paraId="011FBD5D" w14:textId="26A3743B" w:rsidR="00657BF7" w:rsidRPr="000F3DA2" w:rsidRDefault="00657BF7" w:rsidP="000F3DA2">
            <w:pPr>
              <w:pStyle w:val="ListParagraph"/>
              <w:numPr>
                <w:ilvl w:val="0"/>
                <w:numId w:val="8"/>
              </w:numPr>
              <w:rPr>
                <w:lang w:val="en-US"/>
              </w:rPr>
            </w:pPr>
            <w:r w:rsidRPr="000F3DA2">
              <w:rPr>
                <w:lang w:val="en-US"/>
              </w:rPr>
              <w:t>all the equipment to be returned (as per minute item 16b above);</w:t>
            </w:r>
          </w:p>
          <w:p w14:paraId="39B05AB9" w14:textId="365AD0FA" w:rsidR="00657BF7" w:rsidRPr="000F3DA2" w:rsidRDefault="000F3DA2" w:rsidP="000F3DA2">
            <w:pPr>
              <w:pStyle w:val="ListParagraph"/>
              <w:numPr>
                <w:ilvl w:val="0"/>
                <w:numId w:val="8"/>
              </w:numPr>
              <w:rPr>
                <w:lang w:val="en-US"/>
              </w:rPr>
            </w:pPr>
            <w:r w:rsidRPr="000F3DA2">
              <w:rPr>
                <w:lang w:val="en-US"/>
              </w:rPr>
              <w:t>leaf blower</w:t>
            </w:r>
            <w:r w:rsidR="00657BF7" w:rsidRPr="000F3DA2">
              <w:rPr>
                <w:lang w:val="en-US"/>
              </w:rPr>
              <w:t xml:space="preserve"> (held by Cllr Fox)</w:t>
            </w:r>
          </w:p>
          <w:p w14:paraId="3D953F0E" w14:textId="148F55BD" w:rsidR="00657BF7" w:rsidRPr="000F3DA2" w:rsidRDefault="00657BF7" w:rsidP="000F3DA2">
            <w:pPr>
              <w:pStyle w:val="ListParagraph"/>
              <w:numPr>
                <w:ilvl w:val="0"/>
                <w:numId w:val="8"/>
              </w:numPr>
              <w:rPr>
                <w:lang w:val="en-US"/>
              </w:rPr>
            </w:pPr>
            <w:r w:rsidRPr="000F3DA2">
              <w:rPr>
                <w:lang w:val="en-US"/>
              </w:rPr>
              <w:t>7 x traffic cones;</w:t>
            </w:r>
          </w:p>
          <w:p w14:paraId="21A0C4D8" w14:textId="5BB0E15A" w:rsidR="00657BF7" w:rsidRPr="000F3DA2" w:rsidRDefault="00657BF7" w:rsidP="000F3DA2">
            <w:pPr>
              <w:pStyle w:val="ListParagraph"/>
              <w:numPr>
                <w:ilvl w:val="0"/>
                <w:numId w:val="8"/>
              </w:numPr>
              <w:rPr>
                <w:lang w:val="en-US"/>
              </w:rPr>
            </w:pPr>
            <w:r w:rsidRPr="000F3DA2">
              <w:rPr>
                <w:lang w:val="en-US"/>
              </w:rPr>
              <w:t>4 x “Men at Work” signs”</w:t>
            </w:r>
          </w:p>
          <w:p w14:paraId="2FAC5442" w14:textId="1C40678D" w:rsidR="00657BF7" w:rsidRPr="000F3DA2" w:rsidRDefault="00657BF7" w:rsidP="000F3DA2">
            <w:pPr>
              <w:pStyle w:val="ListParagraph"/>
              <w:numPr>
                <w:ilvl w:val="0"/>
                <w:numId w:val="8"/>
              </w:numPr>
              <w:rPr>
                <w:lang w:val="en-US"/>
              </w:rPr>
            </w:pPr>
            <w:r w:rsidRPr="000F3DA2">
              <w:rPr>
                <w:lang w:val="en-US"/>
              </w:rPr>
              <w:t xml:space="preserve">a Jerry Can; and </w:t>
            </w:r>
          </w:p>
          <w:p w14:paraId="01292DE4" w14:textId="3AD357B2" w:rsidR="00657BF7" w:rsidRDefault="00657BF7" w:rsidP="000F3DA2">
            <w:pPr>
              <w:pStyle w:val="ListParagraph"/>
              <w:numPr>
                <w:ilvl w:val="0"/>
                <w:numId w:val="8"/>
              </w:numPr>
              <w:rPr>
                <w:lang w:val="en-US"/>
              </w:rPr>
            </w:pPr>
            <w:r w:rsidRPr="000F3DA2">
              <w:rPr>
                <w:lang w:val="en-US"/>
              </w:rPr>
              <w:t>a hi-vis vest.</w:t>
            </w:r>
          </w:p>
          <w:p w14:paraId="4C409474" w14:textId="77777777" w:rsidR="000F3DA2" w:rsidRPr="000F3DA2" w:rsidRDefault="000F3DA2" w:rsidP="000F3DA2">
            <w:pPr>
              <w:pStyle w:val="ListParagraph"/>
              <w:ind w:left="1080"/>
              <w:rPr>
                <w:lang w:val="en-US"/>
              </w:rPr>
            </w:pPr>
          </w:p>
          <w:p w14:paraId="23D22300" w14:textId="77777777" w:rsidR="00657BF7" w:rsidRPr="000F3DA2" w:rsidRDefault="00657BF7" w:rsidP="00657BF7">
            <w:pPr>
              <w:rPr>
                <w:lang w:val="en-US"/>
              </w:rPr>
            </w:pPr>
            <w:r w:rsidRPr="000F3DA2">
              <w:rPr>
                <w:lang w:val="en-US"/>
              </w:rPr>
              <w:t>Prior to the Clerk’s departure, these and other relevant items would be handed to either a new Lengthsman or the Chair for safe keeping.</w:t>
            </w:r>
          </w:p>
          <w:p w14:paraId="782E3EAD" w14:textId="77777777" w:rsidR="004D32F3" w:rsidRDefault="00657BF7" w:rsidP="00657BF7">
            <w:pPr>
              <w:rPr>
                <w:b/>
                <w:bCs/>
                <w:lang w:val="en-US"/>
              </w:rPr>
            </w:pPr>
            <w:r w:rsidRPr="009C0632">
              <w:rPr>
                <w:b/>
                <w:bCs/>
                <w:lang w:val="en-US"/>
              </w:rPr>
              <w:t>Resolved – items would be handed to the Chair following the close of the meeting</w:t>
            </w:r>
            <w:r w:rsidR="000F3DA2">
              <w:rPr>
                <w:b/>
                <w:bCs/>
                <w:lang w:val="en-US"/>
              </w:rPr>
              <w:t>.</w:t>
            </w:r>
          </w:p>
          <w:p w14:paraId="13B1979C" w14:textId="550FEA2D" w:rsidR="000F3DA2" w:rsidRPr="009C0632" w:rsidRDefault="000F3DA2" w:rsidP="00657BF7">
            <w:pPr>
              <w:rPr>
                <w:b/>
                <w:bCs/>
                <w:lang w:val="en-US"/>
              </w:rPr>
            </w:pPr>
          </w:p>
        </w:tc>
        <w:tc>
          <w:tcPr>
            <w:tcW w:w="221" w:type="dxa"/>
          </w:tcPr>
          <w:p w14:paraId="1F11E868" w14:textId="77777777" w:rsidR="004D32F3" w:rsidRPr="009C0632" w:rsidRDefault="004D32F3" w:rsidP="004D32F3">
            <w:pPr>
              <w:rPr>
                <w:b/>
                <w:bCs/>
                <w:lang w:val="en-US"/>
              </w:rPr>
            </w:pPr>
          </w:p>
        </w:tc>
      </w:tr>
      <w:tr w:rsidR="004D32F3" w:rsidRPr="009C0632" w14:paraId="7DBAC771" w14:textId="77777777" w:rsidTr="00C7459B">
        <w:tc>
          <w:tcPr>
            <w:tcW w:w="846" w:type="dxa"/>
          </w:tcPr>
          <w:p w14:paraId="0854B50F" w14:textId="16A5A93B" w:rsidR="004D32F3" w:rsidRPr="009C0632" w:rsidRDefault="004E0357" w:rsidP="004D32F3">
            <w:pPr>
              <w:rPr>
                <w:lang w:val="en-US"/>
              </w:rPr>
            </w:pPr>
            <w:r w:rsidRPr="009C0632">
              <w:rPr>
                <w:lang w:val="en-US"/>
              </w:rPr>
              <w:t>15.</w:t>
            </w:r>
          </w:p>
        </w:tc>
        <w:tc>
          <w:tcPr>
            <w:tcW w:w="7949" w:type="dxa"/>
          </w:tcPr>
          <w:p w14:paraId="5C47D56F" w14:textId="77777777" w:rsidR="00657BF7" w:rsidRPr="009C0632" w:rsidRDefault="00657BF7" w:rsidP="00657BF7">
            <w:pPr>
              <w:rPr>
                <w:rFonts w:cstheme="minorHAnsi"/>
                <w:b/>
              </w:rPr>
            </w:pPr>
            <w:r w:rsidRPr="009C0632">
              <w:rPr>
                <w:rFonts w:cstheme="minorHAnsi"/>
                <w:b/>
              </w:rPr>
              <w:t>Reports from sub-committees / other meetings attended</w:t>
            </w:r>
          </w:p>
          <w:p w14:paraId="0F743114" w14:textId="77777777" w:rsidR="00657BF7" w:rsidRPr="009C0632" w:rsidRDefault="00657BF7" w:rsidP="00657BF7">
            <w:pPr>
              <w:pStyle w:val="ListParagraph"/>
              <w:numPr>
                <w:ilvl w:val="0"/>
                <w:numId w:val="6"/>
              </w:numPr>
              <w:spacing w:after="200" w:line="256" w:lineRule="auto"/>
              <w:rPr>
                <w:rFonts w:eastAsia="Calibri" w:cstheme="minorHAnsi"/>
              </w:rPr>
            </w:pPr>
            <w:r w:rsidRPr="009C0632">
              <w:rPr>
                <w:rFonts w:eastAsia="Calibri" w:cstheme="minorHAnsi"/>
                <w:b/>
                <w:bCs/>
              </w:rPr>
              <w:t>Playing Field / Village Hall</w:t>
            </w:r>
            <w:r w:rsidRPr="009C0632">
              <w:rPr>
                <w:rFonts w:eastAsia="Calibri" w:cstheme="minorHAnsi"/>
              </w:rPr>
              <w:t xml:space="preserve"> – no update</w:t>
            </w:r>
          </w:p>
          <w:p w14:paraId="778B7985" w14:textId="77777777" w:rsidR="00657BF7" w:rsidRPr="009C0632" w:rsidRDefault="00657BF7" w:rsidP="00657BF7">
            <w:pPr>
              <w:pStyle w:val="ListParagraph"/>
              <w:numPr>
                <w:ilvl w:val="0"/>
                <w:numId w:val="6"/>
              </w:numPr>
              <w:spacing w:after="160" w:line="256" w:lineRule="auto"/>
              <w:rPr>
                <w:rFonts w:eastAsia="Calibri" w:cstheme="minorHAnsi"/>
              </w:rPr>
            </w:pPr>
            <w:r w:rsidRPr="009C0632">
              <w:rPr>
                <w:rFonts w:eastAsia="Calibri" w:cstheme="minorHAnsi"/>
                <w:b/>
                <w:bCs/>
              </w:rPr>
              <w:t>Lancashire Association of Local Councils</w:t>
            </w:r>
            <w:r w:rsidRPr="009C0632">
              <w:rPr>
                <w:rFonts w:eastAsia="Calibri" w:cstheme="minorHAnsi"/>
              </w:rPr>
              <w:t xml:space="preserve"> – no update</w:t>
            </w:r>
          </w:p>
          <w:p w14:paraId="3CC1D86E" w14:textId="77777777" w:rsidR="00657BF7" w:rsidRPr="009C0632" w:rsidRDefault="00657BF7" w:rsidP="00657BF7">
            <w:pPr>
              <w:pStyle w:val="ListParagraph"/>
              <w:numPr>
                <w:ilvl w:val="0"/>
                <w:numId w:val="6"/>
              </w:numPr>
              <w:spacing w:after="160" w:line="256" w:lineRule="auto"/>
              <w:rPr>
                <w:rFonts w:eastAsia="Calibri" w:cstheme="minorHAnsi"/>
              </w:rPr>
            </w:pPr>
            <w:r w:rsidRPr="009C0632">
              <w:rPr>
                <w:rFonts w:eastAsia="Calibri" w:cstheme="minorHAnsi"/>
                <w:b/>
                <w:bCs/>
              </w:rPr>
              <w:t>Parish Councils’ Liaison Committee</w:t>
            </w:r>
            <w:r w:rsidRPr="009C0632">
              <w:rPr>
                <w:rFonts w:eastAsia="Calibri" w:cstheme="minorHAnsi"/>
              </w:rPr>
              <w:t xml:space="preserve"> – the next meeting is to be held on Thursday 10 April 2025 at 6.30pm in the Council Chamber. Unfortunately no Councillors are available to attend. The Clerk will tender apologies.</w:t>
            </w:r>
          </w:p>
          <w:p w14:paraId="7398CA33" w14:textId="77777777" w:rsidR="00657BF7" w:rsidRPr="009C0632" w:rsidRDefault="00657BF7" w:rsidP="00657BF7">
            <w:pPr>
              <w:pStyle w:val="ListParagraph"/>
              <w:spacing w:after="160" w:line="256" w:lineRule="auto"/>
              <w:rPr>
                <w:rFonts w:eastAsia="Calibri" w:cstheme="minorHAnsi"/>
                <w:b/>
                <w:bCs/>
              </w:rPr>
            </w:pPr>
            <w:r w:rsidRPr="009C0632">
              <w:rPr>
                <w:rFonts w:eastAsia="Calibri" w:cstheme="minorHAnsi"/>
                <w:b/>
                <w:bCs/>
              </w:rPr>
              <w:t>Action Clerk</w:t>
            </w:r>
          </w:p>
          <w:p w14:paraId="4792095A" w14:textId="77777777" w:rsidR="00657BF7" w:rsidRPr="009C0632" w:rsidRDefault="00657BF7" w:rsidP="00657BF7">
            <w:pPr>
              <w:pStyle w:val="ListParagraph"/>
              <w:numPr>
                <w:ilvl w:val="0"/>
                <w:numId w:val="6"/>
              </w:numPr>
              <w:spacing w:after="160" w:line="256" w:lineRule="auto"/>
              <w:rPr>
                <w:rFonts w:eastAsia="Calibri" w:cstheme="minorHAnsi"/>
              </w:rPr>
            </w:pPr>
            <w:r w:rsidRPr="009C0632">
              <w:rPr>
                <w:rFonts w:eastAsia="Calibri" w:cstheme="minorHAnsi"/>
                <w:b/>
                <w:bCs/>
              </w:rPr>
              <w:t>Hanson Cement Liaison Committee</w:t>
            </w:r>
            <w:r w:rsidRPr="009C0632">
              <w:rPr>
                <w:rFonts w:eastAsia="Calibri" w:cstheme="minorHAnsi"/>
              </w:rPr>
              <w:t xml:space="preserve"> – the date of the next meeting had been confirmed as Thursday 24 April 2025, to include a short tour of the construction site of the new filters (commencing at 1pm). </w:t>
            </w:r>
          </w:p>
          <w:p w14:paraId="487DA13B" w14:textId="77777777" w:rsidR="00657BF7" w:rsidRPr="009C0632" w:rsidRDefault="00657BF7" w:rsidP="00657BF7">
            <w:pPr>
              <w:pStyle w:val="ListParagraph"/>
              <w:spacing w:after="160" w:line="256" w:lineRule="auto"/>
              <w:rPr>
                <w:rFonts w:eastAsia="Calibri" w:cstheme="minorHAnsi"/>
              </w:rPr>
            </w:pPr>
            <w:r w:rsidRPr="009C0632">
              <w:rPr>
                <w:rFonts w:eastAsia="Calibri" w:cstheme="minorHAnsi"/>
              </w:rPr>
              <w:t>The Clerk has confirmed with RVBC that Cllr Marsden will attend.</w:t>
            </w:r>
          </w:p>
          <w:p w14:paraId="169F1E9E" w14:textId="77777777" w:rsidR="00657BF7" w:rsidRPr="009C0632" w:rsidRDefault="00657BF7" w:rsidP="00657BF7">
            <w:pPr>
              <w:pStyle w:val="ListParagraph"/>
              <w:rPr>
                <w:rFonts w:eastAsia="Calibri" w:cstheme="minorHAnsi"/>
                <w:b/>
                <w:bCs/>
              </w:rPr>
            </w:pPr>
            <w:r w:rsidRPr="009C0632">
              <w:rPr>
                <w:rFonts w:eastAsia="Calibri" w:cstheme="minorHAnsi"/>
                <w:b/>
                <w:bCs/>
              </w:rPr>
              <w:t>Resolved – Cllr Marsden to attend</w:t>
            </w:r>
          </w:p>
          <w:p w14:paraId="34B2BA72" w14:textId="77777777" w:rsidR="004D32F3" w:rsidRPr="009C0632" w:rsidRDefault="004D32F3" w:rsidP="004D32F3">
            <w:pPr>
              <w:rPr>
                <w:b/>
                <w:bCs/>
                <w:lang w:val="en-US"/>
              </w:rPr>
            </w:pPr>
          </w:p>
        </w:tc>
        <w:tc>
          <w:tcPr>
            <w:tcW w:w="221" w:type="dxa"/>
          </w:tcPr>
          <w:p w14:paraId="47A77185" w14:textId="77777777" w:rsidR="004D32F3" w:rsidRPr="009C0632" w:rsidRDefault="004D32F3" w:rsidP="004D32F3">
            <w:pPr>
              <w:rPr>
                <w:b/>
                <w:bCs/>
                <w:lang w:val="en-US"/>
              </w:rPr>
            </w:pPr>
          </w:p>
        </w:tc>
      </w:tr>
      <w:tr w:rsidR="004D32F3" w:rsidRPr="009C0632" w14:paraId="1BEBED43" w14:textId="77777777" w:rsidTr="00C7459B">
        <w:tc>
          <w:tcPr>
            <w:tcW w:w="846" w:type="dxa"/>
          </w:tcPr>
          <w:p w14:paraId="018228E0" w14:textId="7FE11D47" w:rsidR="004D32F3" w:rsidRPr="009C0632" w:rsidRDefault="004E0357" w:rsidP="004D32F3">
            <w:pPr>
              <w:rPr>
                <w:lang w:val="en-US"/>
              </w:rPr>
            </w:pPr>
            <w:r w:rsidRPr="009C0632">
              <w:rPr>
                <w:lang w:val="en-US"/>
              </w:rPr>
              <w:t>16.</w:t>
            </w:r>
          </w:p>
        </w:tc>
        <w:tc>
          <w:tcPr>
            <w:tcW w:w="7949" w:type="dxa"/>
          </w:tcPr>
          <w:p w14:paraId="3021282D" w14:textId="77777777" w:rsidR="00657BF7" w:rsidRPr="009C0632" w:rsidRDefault="00657BF7" w:rsidP="00657BF7">
            <w:pPr>
              <w:rPr>
                <w:rFonts w:cstheme="minorHAnsi"/>
                <w:b/>
              </w:rPr>
            </w:pPr>
            <w:r w:rsidRPr="009C0632">
              <w:rPr>
                <w:rFonts w:cstheme="minorHAnsi"/>
                <w:b/>
              </w:rPr>
              <w:t>Correspondence / requests received</w:t>
            </w:r>
          </w:p>
          <w:p w14:paraId="030F127B" w14:textId="5FFC2E11" w:rsidR="00657BF7" w:rsidRPr="009C0632" w:rsidRDefault="00657BF7" w:rsidP="00657BF7">
            <w:pPr>
              <w:rPr>
                <w:rFonts w:eastAsia="Calibri" w:cstheme="minorHAnsi"/>
                <w:bCs/>
              </w:rPr>
            </w:pPr>
            <w:r w:rsidRPr="009C0632">
              <w:rPr>
                <w:rFonts w:eastAsia="Calibri" w:cstheme="minorHAnsi"/>
              </w:rPr>
              <w:t>No correspondence received.</w:t>
            </w:r>
          </w:p>
          <w:p w14:paraId="7966BF5C" w14:textId="77777777" w:rsidR="004D32F3" w:rsidRPr="009C0632" w:rsidRDefault="004D32F3" w:rsidP="004D32F3">
            <w:pPr>
              <w:rPr>
                <w:b/>
                <w:bCs/>
                <w:lang w:val="en-US"/>
              </w:rPr>
            </w:pPr>
          </w:p>
        </w:tc>
        <w:tc>
          <w:tcPr>
            <w:tcW w:w="221" w:type="dxa"/>
          </w:tcPr>
          <w:p w14:paraId="75C83025" w14:textId="77777777" w:rsidR="004D32F3" w:rsidRPr="009C0632" w:rsidRDefault="004D32F3" w:rsidP="004D32F3">
            <w:pPr>
              <w:rPr>
                <w:b/>
                <w:bCs/>
                <w:lang w:val="en-US"/>
              </w:rPr>
            </w:pPr>
          </w:p>
        </w:tc>
      </w:tr>
      <w:tr w:rsidR="004D32F3" w:rsidRPr="009C0632" w14:paraId="2806ECC3" w14:textId="77777777" w:rsidTr="00C7459B">
        <w:tc>
          <w:tcPr>
            <w:tcW w:w="846" w:type="dxa"/>
          </w:tcPr>
          <w:p w14:paraId="44F9D385" w14:textId="6A391F1A" w:rsidR="004D32F3" w:rsidRPr="009C0632" w:rsidRDefault="004E0357" w:rsidP="004D32F3">
            <w:pPr>
              <w:rPr>
                <w:lang w:val="en-US"/>
              </w:rPr>
            </w:pPr>
            <w:r w:rsidRPr="009C0632">
              <w:rPr>
                <w:lang w:val="en-US"/>
              </w:rPr>
              <w:t>17.a)</w:t>
            </w:r>
          </w:p>
        </w:tc>
        <w:tc>
          <w:tcPr>
            <w:tcW w:w="7949" w:type="dxa"/>
          </w:tcPr>
          <w:p w14:paraId="1D96CC56" w14:textId="01198F9D" w:rsidR="00657BF7" w:rsidRPr="009C0632" w:rsidRDefault="00657BF7" w:rsidP="00657BF7">
            <w:pPr>
              <w:rPr>
                <w:rFonts w:eastAsia="Calibri" w:cstheme="minorHAnsi"/>
                <w:bCs/>
                <w:u w:val="single"/>
              </w:rPr>
            </w:pPr>
            <w:r w:rsidRPr="009C0632">
              <w:rPr>
                <w:rFonts w:eastAsia="Calibri" w:cstheme="minorHAnsi"/>
                <w:bCs/>
                <w:u w:val="single"/>
              </w:rPr>
              <w:t xml:space="preserve">Frost damage to wall on Clitheroe Rd/Mill St </w:t>
            </w:r>
            <w:r w:rsidR="000F3DA2">
              <w:rPr>
                <w:rFonts w:eastAsia="Calibri" w:cstheme="minorHAnsi"/>
                <w:bCs/>
                <w:u w:val="single"/>
              </w:rPr>
              <w:t>B</w:t>
            </w:r>
            <w:r w:rsidRPr="009C0632">
              <w:rPr>
                <w:rFonts w:eastAsia="Calibri" w:cstheme="minorHAnsi"/>
                <w:bCs/>
                <w:u w:val="single"/>
              </w:rPr>
              <w:t>ridge</w:t>
            </w:r>
          </w:p>
          <w:p w14:paraId="3D29B605" w14:textId="77777777" w:rsidR="00657BF7" w:rsidRPr="009C0632" w:rsidRDefault="00657BF7" w:rsidP="00657BF7">
            <w:pPr>
              <w:rPr>
                <w:rFonts w:eastAsia="Calibri" w:cstheme="minorHAnsi"/>
                <w:bCs/>
              </w:rPr>
            </w:pPr>
          </w:p>
          <w:p w14:paraId="04389FD5" w14:textId="77777777" w:rsidR="00657BF7" w:rsidRPr="009C0632" w:rsidRDefault="00657BF7" w:rsidP="00657BF7">
            <w:pPr>
              <w:rPr>
                <w:rFonts w:eastAsia="Calibri" w:cstheme="minorHAnsi"/>
                <w:bCs/>
              </w:rPr>
            </w:pPr>
            <w:r w:rsidRPr="009C0632">
              <w:rPr>
                <w:rFonts w:eastAsia="Calibri" w:cstheme="minorHAnsi"/>
                <w:bCs/>
              </w:rPr>
              <w:t>The above issue had been reported to the County Council at members’ request. The Clerk confirmed that repairs had been carried out.</w:t>
            </w:r>
          </w:p>
          <w:p w14:paraId="0B5862D5" w14:textId="77777777" w:rsidR="00657BF7" w:rsidRPr="009C0632" w:rsidRDefault="00657BF7" w:rsidP="00657BF7">
            <w:pPr>
              <w:rPr>
                <w:rFonts w:eastAsia="Calibri" w:cstheme="minorHAnsi"/>
                <w:bCs/>
              </w:rPr>
            </w:pPr>
          </w:p>
          <w:p w14:paraId="3F34674A" w14:textId="4CA71E73" w:rsidR="00657BF7" w:rsidRPr="009C0632" w:rsidRDefault="00657BF7" w:rsidP="00657BF7">
            <w:pPr>
              <w:rPr>
                <w:b/>
                <w:bCs/>
                <w:lang w:val="en-US"/>
              </w:rPr>
            </w:pPr>
            <w:r w:rsidRPr="009C0632">
              <w:rPr>
                <w:rFonts w:eastAsia="Calibri" w:cstheme="minorHAnsi"/>
                <w:b/>
              </w:rPr>
              <w:t>Members noted that repairs had been completed</w:t>
            </w:r>
            <w:r w:rsidR="000F3DA2">
              <w:rPr>
                <w:rFonts w:eastAsia="Calibri" w:cstheme="minorHAnsi"/>
                <w:b/>
              </w:rPr>
              <w:t>.</w:t>
            </w:r>
            <w:r w:rsidRPr="009C0632">
              <w:rPr>
                <w:rFonts w:eastAsia="Calibri" w:cstheme="minorHAnsi"/>
                <w:bCs/>
              </w:rPr>
              <w:t xml:space="preserve">  </w:t>
            </w:r>
          </w:p>
        </w:tc>
        <w:tc>
          <w:tcPr>
            <w:tcW w:w="221" w:type="dxa"/>
          </w:tcPr>
          <w:p w14:paraId="586B50C8" w14:textId="77777777" w:rsidR="004D32F3" w:rsidRPr="009C0632" w:rsidRDefault="004D32F3" w:rsidP="004D32F3">
            <w:pPr>
              <w:rPr>
                <w:b/>
                <w:bCs/>
                <w:lang w:val="en-US"/>
              </w:rPr>
            </w:pPr>
          </w:p>
        </w:tc>
      </w:tr>
      <w:tr w:rsidR="004D32F3" w:rsidRPr="009C0632" w14:paraId="168792F0" w14:textId="77777777" w:rsidTr="00C7459B">
        <w:tc>
          <w:tcPr>
            <w:tcW w:w="846" w:type="dxa"/>
          </w:tcPr>
          <w:p w14:paraId="2CB5C218" w14:textId="261D18D1" w:rsidR="004D32F3" w:rsidRPr="009C0632" w:rsidRDefault="004E0357" w:rsidP="004D32F3">
            <w:pPr>
              <w:rPr>
                <w:lang w:val="en-US"/>
              </w:rPr>
            </w:pPr>
            <w:r w:rsidRPr="009C0632">
              <w:rPr>
                <w:lang w:val="en-US"/>
              </w:rPr>
              <w:t>b)</w:t>
            </w:r>
          </w:p>
        </w:tc>
        <w:tc>
          <w:tcPr>
            <w:tcW w:w="7949" w:type="dxa"/>
          </w:tcPr>
          <w:p w14:paraId="293F9144" w14:textId="77777777" w:rsidR="00657BF7" w:rsidRPr="009C0632" w:rsidRDefault="00657BF7" w:rsidP="00657BF7">
            <w:pPr>
              <w:rPr>
                <w:rFonts w:cstheme="minorHAnsi"/>
                <w:bCs/>
                <w:u w:val="single"/>
              </w:rPr>
            </w:pPr>
            <w:r w:rsidRPr="009C0632">
              <w:rPr>
                <w:rFonts w:cstheme="minorHAnsi"/>
                <w:bCs/>
                <w:u w:val="single"/>
              </w:rPr>
              <w:t>Pinfold</w:t>
            </w:r>
          </w:p>
          <w:p w14:paraId="06B49454" w14:textId="77777777" w:rsidR="00657BF7" w:rsidRPr="009C0632" w:rsidRDefault="00657BF7" w:rsidP="00657BF7">
            <w:pPr>
              <w:rPr>
                <w:rFonts w:cstheme="minorHAnsi"/>
                <w:bCs/>
              </w:rPr>
            </w:pPr>
          </w:p>
          <w:p w14:paraId="58AB1DF3" w14:textId="50740597" w:rsidR="00657BF7" w:rsidRPr="009C0632" w:rsidRDefault="00657BF7" w:rsidP="00657BF7">
            <w:pPr>
              <w:rPr>
                <w:rFonts w:cstheme="minorHAnsi"/>
                <w:bCs/>
              </w:rPr>
            </w:pPr>
            <w:r w:rsidRPr="009C0632">
              <w:rPr>
                <w:rFonts w:cstheme="minorHAnsi"/>
                <w:bCs/>
              </w:rPr>
              <w:t xml:space="preserve">HM Land Registry had written to the Parish Council requiring additional information. Cllr Best agreed to contact Maureen </w:t>
            </w:r>
            <w:r w:rsidR="000F3DA2">
              <w:rPr>
                <w:rFonts w:cstheme="minorHAnsi"/>
                <w:bCs/>
              </w:rPr>
              <w:t>Pickup</w:t>
            </w:r>
            <w:r w:rsidRPr="009C0632">
              <w:rPr>
                <w:rFonts w:cstheme="minorHAnsi"/>
                <w:bCs/>
              </w:rPr>
              <w:t xml:space="preserve"> who had been assisting with this issue and ask for advice as to how to proceed. Cllr Best would ask Maureen to liaise with the Clerk should any action need taking.</w:t>
            </w:r>
          </w:p>
          <w:p w14:paraId="49F55191" w14:textId="77777777" w:rsidR="000F3DA2" w:rsidRDefault="000F3DA2" w:rsidP="00657BF7">
            <w:pPr>
              <w:rPr>
                <w:rFonts w:cstheme="minorHAnsi"/>
                <w:b/>
              </w:rPr>
            </w:pPr>
          </w:p>
          <w:p w14:paraId="37A8DF66" w14:textId="0E075284" w:rsidR="00657BF7" w:rsidRPr="009C0632" w:rsidRDefault="00657BF7" w:rsidP="00657BF7">
            <w:pPr>
              <w:rPr>
                <w:rFonts w:cstheme="minorHAnsi"/>
                <w:b/>
              </w:rPr>
            </w:pPr>
            <w:r w:rsidRPr="009C0632">
              <w:rPr>
                <w:rFonts w:cstheme="minorHAnsi"/>
                <w:b/>
              </w:rPr>
              <w:t>Action Cllr Best/Clerk</w:t>
            </w:r>
          </w:p>
          <w:p w14:paraId="53E3D09C" w14:textId="77777777" w:rsidR="004D32F3" w:rsidRPr="009C0632" w:rsidRDefault="004D32F3" w:rsidP="004D32F3">
            <w:pPr>
              <w:rPr>
                <w:b/>
                <w:bCs/>
                <w:lang w:val="en-US"/>
              </w:rPr>
            </w:pPr>
          </w:p>
        </w:tc>
        <w:tc>
          <w:tcPr>
            <w:tcW w:w="221" w:type="dxa"/>
          </w:tcPr>
          <w:p w14:paraId="65C6CBDC" w14:textId="77777777" w:rsidR="004D32F3" w:rsidRPr="009C0632" w:rsidRDefault="004D32F3" w:rsidP="004D32F3">
            <w:pPr>
              <w:rPr>
                <w:b/>
                <w:bCs/>
                <w:lang w:val="en-US"/>
              </w:rPr>
            </w:pPr>
          </w:p>
        </w:tc>
      </w:tr>
      <w:tr w:rsidR="004D32F3" w:rsidRPr="009C0632" w14:paraId="1258589A" w14:textId="77777777" w:rsidTr="00C7459B">
        <w:tc>
          <w:tcPr>
            <w:tcW w:w="846" w:type="dxa"/>
          </w:tcPr>
          <w:p w14:paraId="6A1CB6C2" w14:textId="528788AB" w:rsidR="004D32F3" w:rsidRPr="009C0632" w:rsidRDefault="004E0357" w:rsidP="004D32F3">
            <w:pPr>
              <w:rPr>
                <w:lang w:val="en-US"/>
              </w:rPr>
            </w:pPr>
            <w:r w:rsidRPr="009C0632">
              <w:rPr>
                <w:lang w:val="en-US"/>
              </w:rPr>
              <w:t>c)</w:t>
            </w:r>
          </w:p>
        </w:tc>
        <w:tc>
          <w:tcPr>
            <w:tcW w:w="7949" w:type="dxa"/>
          </w:tcPr>
          <w:p w14:paraId="787BE4C4" w14:textId="77777777" w:rsidR="00657BF7" w:rsidRPr="009C0632" w:rsidRDefault="00657BF7" w:rsidP="00657BF7">
            <w:pPr>
              <w:rPr>
                <w:rFonts w:cstheme="minorHAnsi"/>
                <w:bCs/>
                <w:u w:val="single"/>
              </w:rPr>
            </w:pPr>
            <w:r w:rsidRPr="009C0632">
              <w:rPr>
                <w:rFonts w:cstheme="minorHAnsi"/>
                <w:bCs/>
                <w:u w:val="single"/>
              </w:rPr>
              <w:t>Outgoing Clerk</w:t>
            </w:r>
          </w:p>
          <w:p w14:paraId="44043C06" w14:textId="77777777" w:rsidR="00657BF7" w:rsidRPr="009C0632" w:rsidRDefault="00657BF7" w:rsidP="00657BF7">
            <w:pPr>
              <w:rPr>
                <w:rFonts w:cstheme="minorHAnsi"/>
                <w:bCs/>
                <w:u w:val="single"/>
              </w:rPr>
            </w:pPr>
          </w:p>
          <w:p w14:paraId="717F7FBA" w14:textId="77777777" w:rsidR="00657BF7" w:rsidRPr="009C0632" w:rsidRDefault="00657BF7" w:rsidP="00657BF7">
            <w:pPr>
              <w:rPr>
                <w:rFonts w:cstheme="minorHAnsi"/>
                <w:bCs/>
              </w:rPr>
            </w:pPr>
            <w:r w:rsidRPr="009C0632">
              <w:rPr>
                <w:rFonts w:cstheme="minorHAnsi"/>
                <w:bCs/>
              </w:rPr>
              <w:t>Before the meeting closed the Chair passed on his thanks to Andrew Glover, the outgoing Clerk, for all his hard work, and assistance to the Parish Council during his tenure as Clerk. The Chair wished Andrew the best for the future. Members present all added their own thanks and good wishes to Andrew.</w:t>
            </w:r>
          </w:p>
          <w:p w14:paraId="6A9C2BCE" w14:textId="77777777" w:rsidR="004D32F3" w:rsidRPr="009C0632" w:rsidRDefault="004D32F3" w:rsidP="004D32F3">
            <w:pPr>
              <w:rPr>
                <w:b/>
                <w:bCs/>
                <w:lang w:val="en-US"/>
              </w:rPr>
            </w:pPr>
          </w:p>
        </w:tc>
        <w:tc>
          <w:tcPr>
            <w:tcW w:w="221" w:type="dxa"/>
          </w:tcPr>
          <w:p w14:paraId="04497D4B" w14:textId="77777777" w:rsidR="004D32F3" w:rsidRPr="009C0632" w:rsidRDefault="004D32F3" w:rsidP="004D32F3">
            <w:pPr>
              <w:rPr>
                <w:b/>
                <w:bCs/>
                <w:lang w:val="en-US"/>
              </w:rPr>
            </w:pPr>
          </w:p>
        </w:tc>
      </w:tr>
      <w:tr w:rsidR="004D32F3" w:rsidRPr="009C0632" w14:paraId="2EC25F33" w14:textId="77777777" w:rsidTr="00C7459B">
        <w:tc>
          <w:tcPr>
            <w:tcW w:w="846" w:type="dxa"/>
          </w:tcPr>
          <w:p w14:paraId="624BC1D1" w14:textId="2D87E38D" w:rsidR="004D32F3" w:rsidRPr="009C0632" w:rsidRDefault="00C7459B" w:rsidP="004D32F3">
            <w:pPr>
              <w:rPr>
                <w:lang w:val="en-US"/>
              </w:rPr>
            </w:pPr>
            <w:r>
              <w:rPr>
                <w:lang w:val="en-US"/>
              </w:rPr>
              <w:t>18.</w:t>
            </w:r>
          </w:p>
        </w:tc>
        <w:tc>
          <w:tcPr>
            <w:tcW w:w="7949" w:type="dxa"/>
          </w:tcPr>
          <w:p w14:paraId="513305F5" w14:textId="77777777" w:rsidR="00657BF7" w:rsidRPr="009C0632" w:rsidRDefault="00657BF7" w:rsidP="00657BF7">
            <w:pPr>
              <w:rPr>
                <w:rFonts w:cstheme="minorHAnsi"/>
                <w:b/>
              </w:rPr>
            </w:pPr>
            <w:r w:rsidRPr="009C0632">
              <w:rPr>
                <w:rFonts w:cstheme="minorHAnsi"/>
                <w:b/>
              </w:rPr>
              <w:t>Date / time of next meeting:</w:t>
            </w:r>
          </w:p>
          <w:p w14:paraId="2D785CAD" w14:textId="77777777" w:rsidR="00657BF7" w:rsidRPr="009C0632" w:rsidRDefault="00657BF7" w:rsidP="00657BF7">
            <w:pPr>
              <w:rPr>
                <w:rFonts w:cstheme="minorHAnsi"/>
              </w:rPr>
            </w:pPr>
            <w:r w:rsidRPr="009C0632">
              <w:rPr>
                <w:rFonts w:cstheme="minorHAnsi"/>
              </w:rPr>
              <w:t xml:space="preserve">The next scheduled meeting of West Bradford Parish Council is to be held at 7.30pm on </w:t>
            </w:r>
            <w:r w:rsidRPr="009C0632">
              <w:rPr>
                <w:rFonts w:cstheme="minorHAnsi"/>
                <w:b/>
                <w:bCs/>
              </w:rPr>
              <w:t>Weds 30 April 2025 in the lounge of West Bradford Village Hall.</w:t>
            </w:r>
          </w:p>
          <w:p w14:paraId="7D881610" w14:textId="77777777" w:rsidR="00657BF7" w:rsidRPr="009C0632" w:rsidRDefault="00657BF7" w:rsidP="00657BF7">
            <w:pPr>
              <w:rPr>
                <w:rFonts w:cstheme="minorHAnsi"/>
                <w:b/>
                <w:bCs/>
              </w:rPr>
            </w:pPr>
            <w:r w:rsidRPr="009C0632">
              <w:rPr>
                <w:rFonts w:cstheme="minorHAnsi"/>
                <w:b/>
                <w:bCs/>
              </w:rPr>
              <w:t>The meeting closed at 8.25pm.</w:t>
            </w:r>
          </w:p>
          <w:p w14:paraId="0F575FC5" w14:textId="77777777" w:rsidR="004D32F3" w:rsidRPr="009C0632" w:rsidRDefault="004D32F3" w:rsidP="004D32F3">
            <w:pPr>
              <w:rPr>
                <w:b/>
                <w:bCs/>
                <w:lang w:val="en-US"/>
              </w:rPr>
            </w:pPr>
          </w:p>
        </w:tc>
        <w:tc>
          <w:tcPr>
            <w:tcW w:w="221" w:type="dxa"/>
          </w:tcPr>
          <w:p w14:paraId="2601D12D" w14:textId="77777777" w:rsidR="004D32F3" w:rsidRPr="009C0632" w:rsidRDefault="004D32F3" w:rsidP="004D32F3">
            <w:pPr>
              <w:rPr>
                <w:b/>
                <w:bCs/>
                <w:lang w:val="en-US"/>
              </w:rPr>
            </w:pPr>
          </w:p>
        </w:tc>
      </w:tr>
      <w:tr w:rsidR="004D32F3" w:rsidRPr="009C0632" w14:paraId="2E34928C" w14:textId="77777777" w:rsidTr="00C7459B">
        <w:tc>
          <w:tcPr>
            <w:tcW w:w="846" w:type="dxa"/>
          </w:tcPr>
          <w:p w14:paraId="71CAF5AD" w14:textId="4BA0291C" w:rsidR="004D32F3" w:rsidRPr="009C0632" w:rsidRDefault="004D32F3" w:rsidP="004D32F3">
            <w:pPr>
              <w:rPr>
                <w:b/>
                <w:bCs/>
                <w:lang w:val="en-US"/>
              </w:rPr>
            </w:pPr>
          </w:p>
        </w:tc>
        <w:tc>
          <w:tcPr>
            <w:tcW w:w="7949" w:type="dxa"/>
          </w:tcPr>
          <w:p w14:paraId="1311F615" w14:textId="77777777" w:rsidR="004D32F3" w:rsidRDefault="00C7459B" w:rsidP="004D32F3">
            <w:pPr>
              <w:rPr>
                <w:b/>
                <w:bCs/>
                <w:lang w:val="en-US"/>
              </w:rPr>
            </w:pPr>
            <w:r>
              <w:rPr>
                <w:b/>
                <w:bCs/>
                <w:lang w:val="en-US"/>
              </w:rPr>
              <w:t>Signed by :</w:t>
            </w:r>
          </w:p>
          <w:p w14:paraId="123FD900" w14:textId="4C5C5135" w:rsidR="00C7459B" w:rsidRPr="009C0632" w:rsidRDefault="00C7459B" w:rsidP="004D32F3">
            <w:pPr>
              <w:rPr>
                <w:b/>
                <w:bCs/>
                <w:lang w:val="en-US"/>
              </w:rPr>
            </w:pPr>
          </w:p>
        </w:tc>
        <w:tc>
          <w:tcPr>
            <w:tcW w:w="221" w:type="dxa"/>
          </w:tcPr>
          <w:p w14:paraId="36747EE3" w14:textId="77777777" w:rsidR="004D32F3" w:rsidRPr="009C0632" w:rsidRDefault="004D32F3" w:rsidP="004D32F3">
            <w:pPr>
              <w:rPr>
                <w:b/>
                <w:bCs/>
                <w:lang w:val="en-US"/>
              </w:rPr>
            </w:pPr>
          </w:p>
        </w:tc>
      </w:tr>
      <w:tr w:rsidR="004D32F3" w:rsidRPr="009C0632" w14:paraId="65427200" w14:textId="77777777" w:rsidTr="00C7459B">
        <w:tc>
          <w:tcPr>
            <w:tcW w:w="846" w:type="dxa"/>
          </w:tcPr>
          <w:p w14:paraId="31E6D4A9" w14:textId="77777777" w:rsidR="004D32F3" w:rsidRPr="009C0632" w:rsidRDefault="004D32F3" w:rsidP="004D32F3">
            <w:pPr>
              <w:rPr>
                <w:b/>
                <w:bCs/>
                <w:lang w:val="en-US"/>
              </w:rPr>
            </w:pPr>
          </w:p>
        </w:tc>
        <w:tc>
          <w:tcPr>
            <w:tcW w:w="7949" w:type="dxa"/>
          </w:tcPr>
          <w:p w14:paraId="00736660" w14:textId="12186AD3" w:rsidR="00C7459B" w:rsidRDefault="00C7459B" w:rsidP="004D32F3">
            <w:pPr>
              <w:rPr>
                <w:b/>
                <w:bCs/>
                <w:lang w:val="en-US"/>
              </w:rPr>
            </w:pPr>
            <w:r>
              <w:rPr>
                <w:b/>
                <w:bCs/>
                <w:lang w:val="en-US"/>
              </w:rPr>
              <w:t>Date: 30.4.25          Cllr A Bristol (Chair)</w:t>
            </w:r>
          </w:p>
          <w:p w14:paraId="7F791C06" w14:textId="52542099" w:rsidR="004D32F3" w:rsidRPr="009C0632" w:rsidRDefault="00C7459B" w:rsidP="004D32F3">
            <w:pPr>
              <w:rPr>
                <w:b/>
                <w:bCs/>
                <w:lang w:val="en-US"/>
              </w:rPr>
            </w:pPr>
            <w:r>
              <w:rPr>
                <w:b/>
                <w:bCs/>
                <w:lang w:val="en-US"/>
              </w:rPr>
              <w:t xml:space="preserve">  </w:t>
            </w:r>
          </w:p>
        </w:tc>
        <w:tc>
          <w:tcPr>
            <w:tcW w:w="221" w:type="dxa"/>
          </w:tcPr>
          <w:p w14:paraId="64352111" w14:textId="77777777" w:rsidR="004D32F3" w:rsidRPr="009C0632" w:rsidRDefault="004D32F3" w:rsidP="004D32F3">
            <w:pPr>
              <w:rPr>
                <w:b/>
                <w:bCs/>
                <w:lang w:val="en-US"/>
              </w:rPr>
            </w:pPr>
          </w:p>
        </w:tc>
      </w:tr>
    </w:tbl>
    <w:p w14:paraId="16EEEDE8" w14:textId="77777777" w:rsidR="004D32F3" w:rsidRPr="009C0632" w:rsidRDefault="004D32F3" w:rsidP="004D32F3">
      <w:pPr>
        <w:rPr>
          <w:b/>
          <w:bCs/>
          <w:lang w:val="en-US"/>
        </w:rPr>
      </w:pPr>
    </w:p>
    <w:sectPr w:rsidR="004D32F3" w:rsidRPr="009C063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A298C" w14:textId="77777777" w:rsidR="00E73140" w:rsidRDefault="00E73140" w:rsidP="00E73140">
      <w:pPr>
        <w:spacing w:after="0" w:line="240" w:lineRule="auto"/>
      </w:pPr>
      <w:r>
        <w:separator/>
      </w:r>
    </w:p>
  </w:endnote>
  <w:endnote w:type="continuationSeparator" w:id="0">
    <w:p w14:paraId="33E3A35C" w14:textId="77777777" w:rsidR="00E73140" w:rsidRDefault="00E73140" w:rsidP="00E7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9093" w14:textId="77777777" w:rsidR="00E73140" w:rsidRDefault="00E73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557372"/>
      <w:docPartObj>
        <w:docPartGallery w:val="Page Numbers (Bottom of Page)"/>
        <w:docPartUnique/>
      </w:docPartObj>
    </w:sdtPr>
    <w:sdtEndPr>
      <w:rPr>
        <w:noProof/>
      </w:rPr>
    </w:sdtEndPr>
    <w:sdtContent>
      <w:p w14:paraId="6240274F" w14:textId="11D072B4" w:rsidR="00E73140" w:rsidRDefault="00E731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3DBBF" w14:textId="77777777" w:rsidR="00E73140" w:rsidRDefault="00E73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41C0" w14:textId="77777777" w:rsidR="00E73140" w:rsidRDefault="00E73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3A155" w14:textId="77777777" w:rsidR="00E73140" w:rsidRDefault="00E73140" w:rsidP="00E73140">
      <w:pPr>
        <w:spacing w:after="0" w:line="240" w:lineRule="auto"/>
      </w:pPr>
      <w:r>
        <w:separator/>
      </w:r>
    </w:p>
  </w:footnote>
  <w:footnote w:type="continuationSeparator" w:id="0">
    <w:p w14:paraId="04769984" w14:textId="77777777" w:rsidR="00E73140" w:rsidRDefault="00E73140" w:rsidP="00E73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DB34" w14:textId="77777777" w:rsidR="00E73140" w:rsidRDefault="00E73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E23A" w14:textId="77777777" w:rsidR="00E73140" w:rsidRDefault="00E73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36E5" w14:textId="77777777" w:rsidR="00E73140" w:rsidRDefault="00E73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93E"/>
    <w:multiLevelType w:val="hybridMultilevel"/>
    <w:tmpl w:val="B678C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3A7320"/>
    <w:multiLevelType w:val="hybridMultilevel"/>
    <w:tmpl w:val="19588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A821FD"/>
    <w:multiLevelType w:val="hybridMultilevel"/>
    <w:tmpl w:val="5DF6330C"/>
    <w:lvl w:ilvl="0" w:tplc="8DF6AF7A">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65DA2"/>
    <w:multiLevelType w:val="hybridMultilevel"/>
    <w:tmpl w:val="D6703194"/>
    <w:lvl w:ilvl="0" w:tplc="8DF6AF7A">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F92BA4"/>
    <w:multiLevelType w:val="hybridMultilevel"/>
    <w:tmpl w:val="D4066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494C53"/>
    <w:multiLevelType w:val="hybridMultilevel"/>
    <w:tmpl w:val="AF806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1BE78F2"/>
    <w:multiLevelType w:val="hybridMultilevel"/>
    <w:tmpl w:val="EF7C004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7" w15:restartNumberingAfterBreak="0">
    <w:nsid w:val="6F167B3A"/>
    <w:multiLevelType w:val="hybridMultilevel"/>
    <w:tmpl w:val="7E3A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EEE4270"/>
    <w:multiLevelType w:val="hybridMultilevel"/>
    <w:tmpl w:val="F54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F0572"/>
    <w:multiLevelType w:val="hybridMultilevel"/>
    <w:tmpl w:val="C6181ACC"/>
    <w:lvl w:ilvl="0" w:tplc="8DF6AF7A">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695468">
    <w:abstractNumId w:val="4"/>
  </w:num>
  <w:num w:numId="2" w16cid:durableId="319165321">
    <w:abstractNumId w:val="7"/>
  </w:num>
  <w:num w:numId="3" w16cid:durableId="1429932262">
    <w:abstractNumId w:val="6"/>
  </w:num>
  <w:num w:numId="4" w16cid:durableId="1150052097">
    <w:abstractNumId w:val="5"/>
  </w:num>
  <w:num w:numId="5" w16cid:durableId="991955297">
    <w:abstractNumId w:val="0"/>
  </w:num>
  <w:num w:numId="6" w16cid:durableId="137118310">
    <w:abstractNumId w:val="1"/>
  </w:num>
  <w:num w:numId="7" w16cid:durableId="2069958322">
    <w:abstractNumId w:val="8"/>
  </w:num>
  <w:num w:numId="8" w16cid:durableId="1014501862">
    <w:abstractNumId w:val="9"/>
  </w:num>
  <w:num w:numId="9" w16cid:durableId="645008465">
    <w:abstractNumId w:val="2"/>
  </w:num>
  <w:num w:numId="10" w16cid:durableId="1473912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F3"/>
    <w:rsid w:val="000121F8"/>
    <w:rsid w:val="00097596"/>
    <w:rsid w:val="000B7C4D"/>
    <w:rsid w:val="000E4298"/>
    <w:rsid w:val="000F3DA2"/>
    <w:rsid w:val="000F4527"/>
    <w:rsid w:val="00144BDE"/>
    <w:rsid w:val="002055E9"/>
    <w:rsid w:val="00323DD3"/>
    <w:rsid w:val="00340992"/>
    <w:rsid w:val="003B6F39"/>
    <w:rsid w:val="00414C3C"/>
    <w:rsid w:val="0043565D"/>
    <w:rsid w:val="004414E5"/>
    <w:rsid w:val="00454E1B"/>
    <w:rsid w:val="004762EB"/>
    <w:rsid w:val="004A64CE"/>
    <w:rsid w:val="004D32F3"/>
    <w:rsid w:val="004E0357"/>
    <w:rsid w:val="00535F41"/>
    <w:rsid w:val="00546D0A"/>
    <w:rsid w:val="00561599"/>
    <w:rsid w:val="00587D13"/>
    <w:rsid w:val="00657BF7"/>
    <w:rsid w:val="007243CC"/>
    <w:rsid w:val="007276EC"/>
    <w:rsid w:val="00764955"/>
    <w:rsid w:val="00846AE5"/>
    <w:rsid w:val="00881283"/>
    <w:rsid w:val="008E0399"/>
    <w:rsid w:val="00951291"/>
    <w:rsid w:val="009B7AD5"/>
    <w:rsid w:val="009C0632"/>
    <w:rsid w:val="009C4969"/>
    <w:rsid w:val="009D06FD"/>
    <w:rsid w:val="009D7BA5"/>
    <w:rsid w:val="00A70053"/>
    <w:rsid w:val="00A73020"/>
    <w:rsid w:val="00A92048"/>
    <w:rsid w:val="00B335CC"/>
    <w:rsid w:val="00C2489D"/>
    <w:rsid w:val="00C7459B"/>
    <w:rsid w:val="00CE5976"/>
    <w:rsid w:val="00DE4F98"/>
    <w:rsid w:val="00E12D7D"/>
    <w:rsid w:val="00E566C0"/>
    <w:rsid w:val="00E73140"/>
    <w:rsid w:val="00E762EC"/>
    <w:rsid w:val="00EC75B9"/>
    <w:rsid w:val="00F26C71"/>
    <w:rsid w:val="00F325F4"/>
    <w:rsid w:val="00F37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1502"/>
  <w15:chartTrackingRefBased/>
  <w15:docId w15:val="{4D5D292F-D9ED-4B4F-B84C-875515FA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2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2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2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2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2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2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2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2F3"/>
    <w:rPr>
      <w:rFonts w:eastAsiaTheme="majorEastAsia" w:cstheme="majorBidi"/>
      <w:color w:val="272727" w:themeColor="text1" w:themeTint="D8"/>
    </w:rPr>
  </w:style>
  <w:style w:type="paragraph" w:styleId="Title">
    <w:name w:val="Title"/>
    <w:basedOn w:val="Normal"/>
    <w:next w:val="Normal"/>
    <w:link w:val="TitleChar"/>
    <w:uiPriority w:val="10"/>
    <w:qFormat/>
    <w:rsid w:val="004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2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2F3"/>
    <w:pPr>
      <w:spacing w:before="160"/>
      <w:jc w:val="center"/>
    </w:pPr>
    <w:rPr>
      <w:i/>
      <w:iCs/>
      <w:color w:val="404040" w:themeColor="text1" w:themeTint="BF"/>
    </w:rPr>
  </w:style>
  <w:style w:type="character" w:customStyle="1" w:styleId="QuoteChar">
    <w:name w:val="Quote Char"/>
    <w:basedOn w:val="DefaultParagraphFont"/>
    <w:link w:val="Quote"/>
    <w:uiPriority w:val="29"/>
    <w:rsid w:val="004D32F3"/>
    <w:rPr>
      <w:i/>
      <w:iCs/>
      <w:color w:val="404040" w:themeColor="text1" w:themeTint="BF"/>
    </w:rPr>
  </w:style>
  <w:style w:type="paragraph" w:styleId="ListParagraph">
    <w:name w:val="List Paragraph"/>
    <w:basedOn w:val="Normal"/>
    <w:uiPriority w:val="34"/>
    <w:qFormat/>
    <w:rsid w:val="004D32F3"/>
    <w:pPr>
      <w:ind w:left="720"/>
      <w:contextualSpacing/>
    </w:pPr>
  </w:style>
  <w:style w:type="character" w:styleId="IntenseEmphasis">
    <w:name w:val="Intense Emphasis"/>
    <w:basedOn w:val="DefaultParagraphFont"/>
    <w:uiPriority w:val="21"/>
    <w:qFormat/>
    <w:rsid w:val="004D32F3"/>
    <w:rPr>
      <w:i/>
      <w:iCs/>
      <w:color w:val="0F4761" w:themeColor="accent1" w:themeShade="BF"/>
    </w:rPr>
  </w:style>
  <w:style w:type="paragraph" w:styleId="IntenseQuote">
    <w:name w:val="Intense Quote"/>
    <w:basedOn w:val="Normal"/>
    <w:next w:val="Normal"/>
    <w:link w:val="IntenseQuoteChar"/>
    <w:uiPriority w:val="30"/>
    <w:qFormat/>
    <w:rsid w:val="004D3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2F3"/>
    <w:rPr>
      <w:i/>
      <w:iCs/>
      <w:color w:val="0F4761" w:themeColor="accent1" w:themeShade="BF"/>
    </w:rPr>
  </w:style>
  <w:style w:type="character" w:styleId="IntenseReference">
    <w:name w:val="Intense Reference"/>
    <w:basedOn w:val="DefaultParagraphFont"/>
    <w:uiPriority w:val="32"/>
    <w:qFormat/>
    <w:rsid w:val="004D32F3"/>
    <w:rPr>
      <w:b/>
      <w:bCs/>
      <w:smallCaps/>
      <w:color w:val="0F4761" w:themeColor="accent1" w:themeShade="BF"/>
      <w:spacing w:val="5"/>
    </w:rPr>
  </w:style>
  <w:style w:type="character" w:styleId="Hyperlink">
    <w:name w:val="Hyperlink"/>
    <w:basedOn w:val="DefaultParagraphFont"/>
    <w:uiPriority w:val="99"/>
    <w:unhideWhenUsed/>
    <w:rsid w:val="004D32F3"/>
    <w:rPr>
      <w:color w:val="467886" w:themeColor="hyperlink"/>
      <w:u w:val="single"/>
    </w:rPr>
  </w:style>
  <w:style w:type="character" w:styleId="UnresolvedMention">
    <w:name w:val="Unresolved Mention"/>
    <w:basedOn w:val="DefaultParagraphFont"/>
    <w:uiPriority w:val="99"/>
    <w:semiHidden/>
    <w:unhideWhenUsed/>
    <w:rsid w:val="004D32F3"/>
    <w:rPr>
      <w:color w:val="605E5C"/>
      <w:shd w:val="clear" w:color="auto" w:fill="E1DFDD"/>
    </w:rPr>
  </w:style>
  <w:style w:type="table" w:styleId="TableGrid">
    <w:name w:val="Table Grid"/>
    <w:basedOn w:val="TableNormal"/>
    <w:uiPriority w:val="39"/>
    <w:rsid w:val="004D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3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140"/>
  </w:style>
  <w:style w:type="paragraph" w:styleId="Footer">
    <w:name w:val="footer"/>
    <w:basedOn w:val="Normal"/>
    <w:link w:val="FooterChar"/>
    <w:uiPriority w:val="99"/>
    <w:unhideWhenUsed/>
    <w:rsid w:val="00E73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81">
      <w:bodyDiv w:val="1"/>
      <w:marLeft w:val="0"/>
      <w:marRight w:val="0"/>
      <w:marTop w:val="0"/>
      <w:marBottom w:val="0"/>
      <w:divBdr>
        <w:top w:val="none" w:sz="0" w:space="0" w:color="auto"/>
        <w:left w:val="none" w:sz="0" w:space="0" w:color="auto"/>
        <w:bottom w:val="none" w:sz="0" w:space="0" w:color="auto"/>
        <w:right w:val="none" w:sz="0" w:space="0" w:color="auto"/>
      </w:divBdr>
    </w:div>
    <w:div w:id="12727310">
      <w:bodyDiv w:val="1"/>
      <w:marLeft w:val="0"/>
      <w:marRight w:val="0"/>
      <w:marTop w:val="0"/>
      <w:marBottom w:val="0"/>
      <w:divBdr>
        <w:top w:val="none" w:sz="0" w:space="0" w:color="auto"/>
        <w:left w:val="none" w:sz="0" w:space="0" w:color="auto"/>
        <w:bottom w:val="none" w:sz="0" w:space="0" w:color="auto"/>
        <w:right w:val="none" w:sz="0" w:space="0" w:color="auto"/>
      </w:divBdr>
    </w:div>
    <w:div w:id="78409454">
      <w:bodyDiv w:val="1"/>
      <w:marLeft w:val="0"/>
      <w:marRight w:val="0"/>
      <w:marTop w:val="0"/>
      <w:marBottom w:val="0"/>
      <w:divBdr>
        <w:top w:val="none" w:sz="0" w:space="0" w:color="auto"/>
        <w:left w:val="none" w:sz="0" w:space="0" w:color="auto"/>
        <w:bottom w:val="none" w:sz="0" w:space="0" w:color="auto"/>
        <w:right w:val="none" w:sz="0" w:space="0" w:color="auto"/>
      </w:divBdr>
    </w:div>
    <w:div w:id="81681855">
      <w:bodyDiv w:val="1"/>
      <w:marLeft w:val="0"/>
      <w:marRight w:val="0"/>
      <w:marTop w:val="0"/>
      <w:marBottom w:val="0"/>
      <w:divBdr>
        <w:top w:val="none" w:sz="0" w:space="0" w:color="auto"/>
        <w:left w:val="none" w:sz="0" w:space="0" w:color="auto"/>
        <w:bottom w:val="none" w:sz="0" w:space="0" w:color="auto"/>
        <w:right w:val="none" w:sz="0" w:space="0" w:color="auto"/>
      </w:divBdr>
    </w:div>
    <w:div w:id="91518328">
      <w:bodyDiv w:val="1"/>
      <w:marLeft w:val="0"/>
      <w:marRight w:val="0"/>
      <w:marTop w:val="0"/>
      <w:marBottom w:val="0"/>
      <w:divBdr>
        <w:top w:val="none" w:sz="0" w:space="0" w:color="auto"/>
        <w:left w:val="none" w:sz="0" w:space="0" w:color="auto"/>
        <w:bottom w:val="none" w:sz="0" w:space="0" w:color="auto"/>
        <w:right w:val="none" w:sz="0" w:space="0" w:color="auto"/>
      </w:divBdr>
    </w:div>
    <w:div w:id="130248874">
      <w:bodyDiv w:val="1"/>
      <w:marLeft w:val="0"/>
      <w:marRight w:val="0"/>
      <w:marTop w:val="0"/>
      <w:marBottom w:val="0"/>
      <w:divBdr>
        <w:top w:val="none" w:sz="0" w:space="0" w:color="auto"/>
        <w:left w:val="none" w:sz="0" w:space="0" w:color="auto"/>
        <w:bottom w:val="none" w:sz="0" w:space="0" w:color="auto"/>
        <w:right w:val="none" w:sz="0" w:space="0" w:color="auto"/>
      </w:divBdr>
    </w:div>
    <w:div w:id="135798467">
      <w:bodyDiv w:val="1"/>
      <w:marLeft w:val="0"/>
      <w:marRight w:val="0"/>
      <w:marTop w:val="0"/>
      <w:marBottom w:val="0"/>
      <w:divBdr>
        <w:top w:val="none" w:sz="0" w:space="0" w:color="auto"/>
        <w:left w:val="none" w:sz="0" w:space="0" w:color="auto"/>
        <w:bottom w:val="none" w:sz="0" w:space="0" w:color="auto"/>
        <w:right w:val="none" w:sz="0" w:space="0" w:color="auto"/>
      </w:divBdr>
    </w:div>
    <w:div w:id="149098751">
      <w:bodyDiv w:val="1"/>
      <w:marLeft w:val="0"/>
      <w:marRight w:val="0"/>
      <w:marTop w:val="0"/>
      <w:marBottom w:val="0"/>
      <w:divBdr>
        <w:top w:val="none" w:sz="0" w:space="0" w:color="auto"/>
        <w:left w:val="none" w:sz="0" w:space="0" w:color="auto"/>
        <w:bottom w:val="none" w:sz="0" w:space="0" w:color="auto"/>
        <w:right w:val="none" w:sz="0" w:space="0" w:color="auto"/>
      </w:divBdr>
    </w:div>
    <w:div w:id="198586325">
      <w:bodyDiv w:val="1"/>
      <w:marLeft w:val="0"/>
      <w:marRight w:val="0"/>
      <w:marTop w:val="0"/>
      <w:marBottom w:val="0"/>
      <w:divBdr>
        <w:top w:val="none" w:sz="0" w:space="0" w:color="auto"/>
        <w:left w:val="none" w:sz="0" w:space="0" w:color="auto"/>
        <w:bottom w:val="none" w:sz="0" w:space="0" w:color="auto"/>
        <w:right w:val="none" w:sz="0" w:space="0" w:color="auto"/>
      </w:divBdr>
    </w:div>
    <w:div w:id="242110630">
      <w:bodyDiv w:val="1"/>
      <w:marLeft w:val="0"/>
      <w:marRight w:val="0"/>
      <w:marTop w:val="0"/>
      <w:marBottom w:val="0"/>
      <w:divBdr>
        <w:top w:val="none" w:sz="0" w:space="0" w:color="auto"/>
        <w:left w:val="none" w:sz="0" w:space="0" w:color="auto"/>
        <w:bottom w:val="none" w:sz="0" w:space="0" w:color="auto"/>
        <w:right w:val="none" w:sz="0" w:space="0" w:color="auto"/>
      </w:divBdr>
    </w:div>
    <w:div w:id="285232850">
      <w:bodyDiv w:val="1"/>
      <w:marLeft w:val="0"/>
      <w:marRight w:val="0"/>
      <w:marTop w:val="0"/>
      <w:marBottom w:val="0"/>
      <w:divBdr>
        <w:top w:val="none" w:sz="0" w:space="0" w:color="auto"/>
        <w:left w:val="none" w:sz="0" w:space="0" w:color="auto"/>
        <w:bottom w:val="none" w:sz="0" w:space="0" w:color="auto"/>
        <w:right w:val="none" w:sz="0" w:space="0" w:color="auto"/>
      </w:divBdr>
    </w:div>
    <w:div w:id="374426959">
      <w:bodyDiv w:val="1"/>
      <w:marLeft w:val="0"/>
      <w:marRight w:val="0"/>
      <w:marTop w:val="0"/>
      <w:marBottom w:val="0"/>
      <w:divBdr>
        <w:top w:val="none" w:sz="0" w:space="0" w:color="auto"/>
        <w:left w:val="none" w:sz="0" w:space="0" w:color="auto"/>
        <w:bottom w:val="none" w:sz="0" w:space="0" w:color="auto"/>
        <w:right w:val="none" w:sz="0" w:space="0" w:color="auto"/>
      </w:divBdr>
    </w:div>
    <w:div w:id="493381341">
      <w:bodyDiv w:val="1"/>
      <w:marLeft w:val="0"/>
      <w:marRight w:val="0"/>
      <w:marTop w:val="0"/>
      <w:marBottom w:val="0"/>
      <w:divBdr>
        <w:top w:val="none" w:sz="0" w:space="0" w:color="auto"/>
        <w:left w:val="none" w:sz="0" w:space="0" w:color="auto"/>
        <w:bottom w:val="none" w:sz="0" w:space="0" w:color="auto"/>
        <w:right w:val="none" w:sz="0" w:space="0" w:color="auto"/>
      </w:divBdr>
    </w:div>
    <w:div w:id="498279395">
      <w:bodyDiv w:val="1"/>
      <w:marLeft w:val="0"/>
      <w:marRight w:val="0"/>
      <w:marTop w:val="0"/>
      <w:marBottom w:val="0"/>
      <w:divBdr>
        <w:top w:val="none" w:sz="0" w:space="0" w:color="auto"/>
        <w:left w:val="none" w:sz="0" w:space="0" w:color="auto"/>
        <w:bottom w:val="none" w:sz="0" w:space="0" w:color="auto"/>
        <w:right w:val="none" w:sz="0" w:space="0" w:color="auto"/>
      </w:divBdr>
    </w:div>
    <w:div w:id="513111409">
      <w:bodyDiv w:val="1"/>
      <w:marLeft w:val="0"/>
      <w:marRight w:val="0"/>
      <w:marTop w:val="0"/>
      <w:marBottom w:val="0"/>
      <w:divBdr>
        <w:top w:val="none" w:sz="0" w:space="0" w:color="auto"/>
        <w:left w:val="none" w:sz="0" w:space="0" w:color="auto"/>
        <w:bottom w:val="none" w:sz="0" w:space="0" w:color="auto"/>
        <w:right w:val="none" w:sz="0" w:space="0" w:color="auto"/>
      </w:divBdr>
    </w:div>
    <w:div w:id="595670475">
      <w:bodyDiv w:val="1"/>
      <w:marLeft w:val="0"/>
      <w:marRight w:val="0"/>
      <w:marTop w:val="0"/>
      <w:marBottom w:val="0"/>
      <w:divBdr>
        <w:top w:val="none" w:sz="0" w:space="0" w:color="auto"/>
        <w:left w:val="none" w:sz="0" w:space="0" w:color="auto"/>
        <w:bottom w:val="none" w:sz="0" w:space="0" w:color="auto"/>
        <w:right w:val="none" w:sz="0" w:space="0" w:color="auto"/>
      </w:divBdr>
    </w:div>
    <w:div w:id="607590852">
      <w:bodyDiv w:val="1"/>
      <w:marLeft w:val="0"/>
      <w:marRight w:val="0"/>
      <w:marTop w:val="0"/>
      <w:marBottom w:val="0"/>
      <w:divBdr>
        <w:top w:val="none" w:sz="0" w:space="0" w:color="auto"/>
        <w:left w:val="none" w:sz="0" w:space="0" w:color="auto"/>
        <w:bottom w:val="none" w:sz="0" w:space="0" w:color="auto"/>
        <w:right w:val="none" w:sz="0" w:space="0" w:color="auto"/>
      </w:divBdr>
    </w:div>
    <w:div w:id="708071788">
      <w:bodyDiv w:val="1"/>
      <w:marLeft w:val="0"/>
      <w:marRight w:val="0"/>
      <w:marTop w:val="0"/>
      <w:marBottom w:val="0"/>
      <w:divBdr>
        <w:top w:val="none" w:sz="0" w:space="0" w:color="auto"/>
        <w:left w:val="none" w:sz="0" w:space="0" w:color="auto"/>
        <w:bottom w:val="none" w:sz="0" w:space="0" w:color="auto"/>
        <w:right w:val="none" w:sz="0" w:space="0" w:color="auto"/>
      </w:divBdr>
    </w:div>
    <w:div w:id="740714388">
      <w:bodyDiv w:val="1"/>
      <w:marLeft w:val="0"/>
      <w:marRight w:val="0"/>
      <w:marTop w:val="0"/>
      <w:marBottom w:val="0"/>
      <w:divBdr>
        <w:top w:val="none" w:sz="0" w:space="0" w:color="auto"/>
        <w:left w:val="none" w:sz="0" w:space="0" w:color="auto"/>
        <w:bottom w:val="none" w:sz="0" w:space="0" w:color="auto"/>
        <w:right w:val="none" w:sz="0" w:space="0" w:color="auto"/>
      </w:divBdr>
    </w:div>
    <w:div w:id="812410013">
      <w:bodyDiv w:val="1"/>
      <w:marLeft w:val="0"/>
      <w:marRight w:val="0"/>
      <w:marTop w:val="0"/>
      <w:marBottom w:val="0"/>
      <w:divBdr>
        <w:top w:val="none" w:sz="0" w:space="0" w:color="auto"/>
        <w:left w:val="none" w:sz="0" w:space="0" w:color="auto"/>
        <w:bottom w:val="none" w:sz="0" w:space="0" w:color="auto"/>
        <w:right w:val="none" w:sz="0" w:space="0" w:color="auto"/>
      </w:divBdr>
    </w:div>
    <w:div w:id="829760957">
      <w:bodyDiv w:val="1"/>
      <w:marLeft w:val="0"/>
      <w:marRight w:val="0"/>
      <w:marTop w:val="0"/>
      <w:marBottom w:val="0"/>
      <w:divBdr>
        <w:top w:val="none" w:sz="0" w:space="0" w:color="auto"/>
        <w:left w:val="none" w:sz="0" w:space="0" w:color="auto"/>
        <w:bottom w:val="none" w:sz="0" w:space="0" w:color="auto"/>
        <w:right w:val="none" w:sz="0" w:space="0" w:color="auto"/>
      </w:divBdr>
    </w:div>
    <w:div w:id="855269597">
      <w:bodyDiv w:val="1"/>
      <w:marLeft w:val="0"/>
      <w:marRight w:val="0"/>
      <w:marTop w:val="0"/>
      <w:marBottom w:val="0"/>
      <w:divBdr>
        <w:top w:val="none" w:sz="0" w:space="0" w:color="auto"/>
        <w:left w:val="none" w:sz="0" w:space="0" w:color="auto"/>
        <w:bottom w:val="none" w:sz="0" w:space="0" w:color="auto"/>
        <w:right w:val="none" w:sz="0" w:space="0" w:color="auto"/>
      </w:divBdr>
    </w:div>
    <w:div w:id="870805094">
      <w:bodyDiv w:val="1"/>
      <w:marLeft w:val="0"/>
      <w:marRight w:val="0"/>
      <w:marTop w:val="0"/>
      <w:marBottom w:val="0"/>
      <w:divBdr>
        <w:top w:val="none" w:sz="0" w:space="0" w:color="auto"/>
        <w:left w:val="none" w:sz="0" w:space="0" w:color="auto"/>
        <w:bottom w:val="none" w:sz="0" w:space="0" w:color="auto"/>
        <w:right w:val="none" w:sz="0" w:space="0" w:color="auto"/>
      </w:divBdr>
    </w:div>
    <w:div w:id="892429990">
      <w:bodyDiv w:val="1"/>
      <w:marLeft w:val="0"/>
      <w:marRight w:val="0"/>
      <w:marTop w:val="0"/>
      <w:marBottom w:val="0"/>
      <w:divBdr>
        <w:top w:val="none" w:sz="0" w:space="0" w:color="auto"/>
        <w:left w:val="none" w:sz="0" w:space="0" w:color="auto"/>
        <w:bottom w:val="none" w:sz="0" w:space="0" w:color="auto"/>
        <w:right w:val="none" w:sz="0" w:space="0" w:color="auto"/>
      </w:divBdr>
    </w:div>
    <w:div w:id="899487591">
      <w:bodyDiv w:val="1"/>
      <w:marLeft w:val="0"/>
      <w:marRight w:val="0"/>
      <w:marTop w:val="0"/>
      <w:marBottom w:val="0"/>
      <w:divBdr>
        <w:top w:val="none" w:sz="0" w:space="0" w:color="auto"/>
        <w:left w:val="none" w:sz="0" w:space="0" w:color="auto"/>
        <w:bottom w:val="none" w:sz="0" w:space="0" w:color="auto"/>
        <w:right w:val="none" w:sz="0" w:space="0" w:color="auto"/>
      </w:divBdr>
    </w:div>
    <w:div w:id="911476120">
      <w:bodyDiv w:val="1"/>
      <w:marLeft w:val="0"/>
      <w:marRight w:val="0"/>
      <w:marTop w:val="0"/>
      <w:marBottom w:val="0"/>
      <w:divBdr>
        <w:top w:val="none" w:sz="0" w:space="0" w:color="auto"/>
        <w:left w:val="none" w:sz="0" w:space="0" w:color="auto"/>
        <w:bottom w:val="none" w:sz="0" w:space="0" w:color="auto"/>
        <w:right w:val="none" w:sz="0" w:space="0" w:color="auto"/>
      </w:divBdr>
    </w:div>
    <w:div w:id="979533285">
      <w:bodyDiv w:val="1"/>
      <w:marLeft w:val="0"/>
      <w:marRight w:val="0"/>
      <w:marTop w:val="0"/>
      <w:marBottom w:val="0"/>
      <w:divBdr>
        <w:top w:val="none" w:sz="0" w:space="0" w:color="auto"/>
        <w:left w:val="none" w:sz="0" w:space="0" w:color="auto"/>
        <w:bottom w:val="none" w:sz="0" w:space="0" w:color="auto"/>
        <w:right w:val="none" w:sz="0" w:space="0" w:color="auto"/>
      </w:divBdr>
    </w:div>
    <w:div w:id="991787738">
      <w:bodyDiv w:val="1"/>
      <w:marLeft w:val="0"/>
      <w:marRight w:val="0"/>
      <w:marTop w:val="0"/>
      <w:marBottom w:val="0"/>
      <w:divBdr>
        <w:top w:val="none" w:sz="0" w:space="0" w:color="auto"/>
        <w:left w:val="none" w:sz="0" w:space="0" w:color="auto"/>
        <w:bottom w:val="none" w:sz="0" w:space="0" w:color="auto"/>
        <w:right w:val="none" w:sz="0" w:space="0" w:color="auto"/>
      </w:divBdr>
    </w:div>
    <w:div w:id="1009022585">
      <w:bodyDiv w:val="1"/>
      <w:marLeft w:val="0"/>
      <w:marRight w:val="0"/>
      <w:marTop w:val="0"/>
      <w:marBottom w:val="0"/>
      <w:divBdr>
        <w:top w:val="none" w:sz="0" w:space="0" w:color="auto"/>
        <w:left w:val="none" w:sz="0" w:space="0" w:color="auto"/>
        <w:bottom w:val="none" w:sz="0" w:space="0" w:color="auto"/>
        <w:right w:val="none" w:sz="0" w:space="0" w:color="auto"/>
      </w:divBdr>
    </w:div>
    <w:div w:id="1017121695">
      <w:bodyDiv w:val="1"/>
      <w:marLeft w:val="0"/>
      <w:marRight w:val="0"/>
      <w:marTop w:val="0"/>
      <w:marBottom w:val="0"/>
      <w:divBdr>
        <w:top w:val="none" w:sz="0" w:space="0" w:color="auto"/>
        <w:left w:val="none" w:sz="0" w:space="0" w:color="auto"/>
        <w:bottom w:val="none" w:sz="0" w:space="0" w:color="auto"/>
        <w:right w:val="none" w:sz="0" w:space="0" w:color="auto"/>
      </w:divBdr>
    </w:div>
    <w:div w:id="1046445750">
      <w:bodyDiv w:val="1"/>
      <w:marLeft w:val="0"/>
      <w:marRight w:val="0"/>
      <w:marTop w:val="0"/>
      <w:marBottom w:val="0"/>
      <w:divBdr>
        <w:top w:val="none" w:sz="0" w:space="0" w:color="auto"/>
        <w:left w:val="none" w:sz="0" w:space="0" w:color="auto"/>
        <w:bottom w:val="none" w:sz="0" w:space="0" w:color="auto"/>
        <w:right w:val="none" w:sz="0" w:space="0" w:color="auto"/>
      </w:divBdr>
    </w:div>
    <w:div w:id="1070618248">
      <w:bodyDiv w:val="1"/>
      <w:marLeft w:val="0"/>
      <w:marRight w:val="0"/>
      <w:marTop w:val="0"/>
      <w:marBottom w:val="0"/>
      <w:divBdr>
        <w:top w:val="none" w:sz="0" w:space="0" w:color="auto"/>
        <w:left w:val="none" w:sz="0" w:space="0" w:color="auto"/>
        <w:bottom w:val="none" w:sz="0" w:space="0" w:color="auto"/>
        <w:right w:val="none" w:sz="0" w:space="0" w:color="auto"/>
      </w:divBdr>
    </w:div>
    <w:div w:id="1120614151">
      <w:bodyDiv w:val="1"/>
      <w:marLeft w:val="0"/>
      <w:marRight w:val="0"/>
      <w:marTop w:val="0"/>
      <w:marBottom w:val="0"/>
      <w:divBdr>
        <w:top w:val="none" w:sz="0" w:space="0" w:color="auto"/>
        <w:left w:val="none" w:sz="0" w:space="0" w:color="auto"/>
        <w:bottom w:val="none" w:sz="0" w:space="0" w:color="auto"/>
        <w:right w:val="none" w:sz="0" w:space="0" w:color="auto"/>
      </w:divBdr>
    </w:div>
    <w:div w:id="1205289664">
      <w:bodyDiv w:val="1"/>
      <w:marLeft w:val="0"/>
      <w:marRight w:val="0"/>
      <w:marTop w:val="0"/>
      <w:marBottom w:val="0"/>
      <w:divBdr>
        <w:top w:val="none" w:sz="0" w:space="0" w:color="auto"/>
        <w:left w:val="none" w:sz="0" w:space="0" w:color="auto"/>
        <w:bottom w:val="none" w:sz="0" w:space="0" w:color="auto"/>
        <w:right w:val="none" w:sz="0" w:space="0" w:color="auto"/>
      </w:divBdr>
    </w:div>
    <w:div w:id="1275795187">
      <w:bodyDiv w:val="1"/>
      <w:marLeft w:val="0"/>
      <w:marRight w:val="0"/>
      <w:marTop w:val="0"/>
      <w:marBottom w:val="0"/>
      <w:divBdr>
        <w:top w:val="none" w:sz="0" w:space="0" w:color="auto"/>
        <w:left w:val="none" w:sz="0" w:space="0" w:color="auto"/>
        <w:bottom w:val="none" w:sz="0" w:space="0" w:color="auto"/>
        <w:right w:val="none" w:sz="0" w:space="0" w:color="auto"/>
      </w:divBdr>
    </w:div>
    <w:div w:id="1321009359">
      <w:bodyDiv w:val="1"/>
      <w:marLeft w:val="0"/>
      <w:marRight w:val="0"/>
      <w:marTop w:val="0"/>
      <w:marBottom w:val="0"/>
      <w:divBdr>
        <w:top w:val="none" w:sz="0" w:space="0" w:color="auto"/>
        <w:left w:val="none" w:sz="0" w:space="0" w:color="auto"/>
        <w:bottom w:val="none" w:sz="0" w:space="0" w:color="auto"/>
        <w:right w:val="none" w:sz="0" w:space="0" w:color="auto"/>
      </w:divBdr>
    </w:div>
    <w:div w:id="1338002143">
      <w:bodyDiv w:val="1"/>
      <w:marLeft w:val="0"/>
      <w:marRight w:val="0"/>
      <w:marTop w:val="0"/>
      <w:marBottom w:val="0"/>
      <w:divBdr>
        <w:top w:val="none" w:sz="0" w:space="0" w:color="auto"/>
        <w:left w:val="none" w:sz="0" w:space="0" w:color="auto"/>
        <w:bottom w:val="none" w:sz="0" w:space="0" w:color="auto"/>
        <w:right w:val="none" w:sz="0" w:space="0" w:color="auto"/>
      </w:divBdr>
    </w:div>
    <w:div w:id="1424761553">
      <w:bodyDiv w:val="1"/>
      <w:marLeft w:val="0"/>
      <w:marRight w:val="0"/>
      <w:marTop w:val="0"/>
      <w:marBottom w:val="0"/>
      <w:divBdr>
        <w:top w:val="none" w:sz="0" w:space="0" w:color="auto"/>
        <w:left w:val="none" w:sz="0" w:space="0" w:color="auto"/>
        <w:bottom w:val="none" w:sz="0" w:space="0" w:color="auto"/>
        <w:right w:val="none" w:sz="0" w:space="0" w:color="auto"/>
      </w:divBdr>
    </w:div>
    <w:div w:id="1571035123">
      <w:bodyDiv w:val="1"/>
      <w:marLeft w:val="0"/>
      <w:marRight w:val="0"/>
      <w:marTop w:val="0"/>
      <w:marBottom w:val="0"/>
      <w:divBdr>
        <w:top w:val="none" w:sz="0" w:space="0" w:color="auto"/>
        <w:left w:val="none" w:sz="0" w:space="0" w:color="auto"/>
        <w:bottom w:val="none" w:sz="0" w:space="0" w:color="auto"/>
        <w:right w:val="none" w:sz="0" w:space="0" w:color="auto"/>
      </w:divBdr>
    </w:div>
    <w:div w:id="1596597040">
      <w:bodyDiv w:val="1"/>
      <w:marLeft w:val="0"/>
      <w:marRight w:val="0"/>
      <w:marTop w:val="0"/>
      <w:marBottom w:val="0"/>
      <w:divBdr>
        <w:top w:val="none" w:sz="0" w:space="0" w:color="auto"/>
        <w:left w:val="none" w:sz="0" w:space="0" w:color="auto"/>
        <w:bottom w:val="none" w:sz="0" w:space="0" w:color="auto"/>
        <w:right w:val="none" w:sz="0" w:space="0" w:color="auto"/>
      </w:divBdr>
    </w:div>
    <w:div w:id="1717460478">
      <w:bodyDiv w:val="1"/>
      <w:marLeft w:val="0"/>
      <w:marRight w:val="0"/>
      <w:marTop w:val="0"/>
      <w:marBottom w:val="0"/>
      <w:divBdr>
        <w:top w:val="none" w:sz="0" w:space="0" w:color="auto"/>
        <w:left w:val="none" w:sz="0" w:space="0" w:color="auto"/>
        <w:bottom w:val="none" w:sz="0" w:space="0" w:color="auto"/>
        <w:right w:val="none" w:sz="0" w:space="0" w:color="auto"/>
      </w:divBdr>
    </w:div>
    <w:div w:id="1771504502">
      <w:bodyDiv w:val="1"/>
      <w:marLeft w:val="0"/>
      <w:marRight w:val="0"/>
      <w:marTop w:val="0"/>
      <w:marBottom w:val="0"/>
      <w:divBdr>
        <w:top w:val="none" w:sz="0" w:space="0" w:color="auto"/>
        <w:left w:val="none" w:sz="0" w:space="0" w:color="auto"/>
        <w:bottom w:val="none" w:sz="0" w:space="0" w:color="auto"/>
        <w:right w:val="none" w:sz="0" w:space="0" w:color="auto"/>
      </w:divBdr>
    </w:div>
    <w:div w:id="1839536973">
      <w:bodyDiv w:val="1"/>
      <w:marLeft w:val="0"/>
      <w:marRight w:val="0"/>
      <w:marTop w:val="0"/>
      <w:marBottom w:val="0"/>
      <w:divBdr>
        <w:top w:val="none" w:sz="0" w:space="0" w:color="auto"/>
        <w:left w:val="none" w:sz="0" w:space="0" w:color="auto"/>
        <w:bottom w:val="none" w:sz="0" w:space="0" w:color="auto"/>
        <w:right w:val="none" w:sz="0" w:space="0" w:color="auto"/>
      </w:divBdr>
    </w:div>
    <w:div w:id="1860578169">
      <w:bodyDiv w:val="1"/>
      <w:marLeft w:val="0"/>
      <w:marRight w:val="0"/>
      <w:marTop w:val="0"/>
      <w:marBottom w:val="0"/>
      <w:divBdr>
        <w:top w:val="none" w:sz="0" w:space="0" w:color="auto"/>
        <w:left w:val="none" w:sz="0" w:space="0" w:color="auto"/>
        <w:bottom w:val="none" w:sz="0" w:space="0" w:color="auto"/>
        <w:right w:val="none" w:sz="0" w:space="0" w:color="auto"/>
      </w:divBdr>
    </w:div>
    <w:div w:id="1881089135">
      <w:bodyDiv w:val="1"/>
      <w:marLeft w:val="0"/>
      <w:marRight w:val="0"/>
      <w:marTop w:val="0"/>
      <w:marBottom w:val="0"/>
      <w:divBdr>
        <w:top w:val="none" w:sz="0" w:space="0" w:color="auto"/>
        <w:left w:val="none" w:sz="0" w:space="0" w:color="auto"/>
        <w:bottom w:val="none" w:sz="0" w:space="0" w:color="auto"/>
        <w:right w:val="none" w:sz="0" w:space="0" w:color="auto"/>
      </w:divBdr>
    </w:div>
    <w:div w:id="1887372980">
      <w:bodyDiv w:val="1"/>
      <w:marLeft w:val="0"/>
      <w:marRight w:val="0"/>
      <w:marTop w:val="0"/>
      <w:marBottom w:val="0"/>
      <w:divBdr>
        <w:top w:val="none" w:sz="0" w:space="0" w:color="auto"/>
        <w:left w:val="none" w:sz="0" w:space="0" w:color="auto"/>
        <w:bottom w:val="none" w:sz="0" w:space="0" w:color="auto"/>
        <w:right w:val="none" w:sz="0" w:space="0" w:color="auto"/>
      </w:divBdr>
    </w:div>
    <w:div w:id="1954170450">
      <w:bodyDiv w:val="1"/>
      <w:marLeft w:val="0"/>
      <w:marRight w:val="0"/>
      <w:marTop w:val="0"/>
      <w:marBottom w:val="0"/>
      <w:divBdr>
        <w:top w:val="none" w:sz="0" w:space="0" w:color="auto"/>
        <w:left w:val="none" w:sz="0" w:space="0" w:color="auto"/>
        <w:bottom w:val="none" w:sz="0" w:space="0" w:color="auto"/>
        <w:right w:val="none" w:sz="0" w:space="0" w:color="auto"/>
      </w:divBdr>
    </w:div>
    <w:div w:id="2029211820">
      <w:bodyDiv w:val="1"/>
      <w:marLeft w:val="0"/>
      <w:marRight w:val="0"/>
      <w:marTop w:val="0"/>
      <w:marBottom w:val="0"/>
      <w:divBdr>
        <w:top w:val="none" w:sz="0" w:space="0" w:color="auto"/>
        <w:left w:val="none" w:sz="0" w:space="0" w:color="auto"/>
        <w:bottom w:val="none" w:sz="0" w:space="0" w:color="auto"/>
        <w:right w:val="none" w:sz="0" w:space="0" w:color="auto"/>
      </w:divBdr>
    </w:div>
    <w:div w:id="2072993101">
      <w:bodyDiv w:val="1"/>
      <w:marLeft w:val="0"/>
      <w:marRight w:val="0"/>
      <w:marTop w:val="0"/>
      <w:marBottom w:val="0"/>
      <w:divBdr>
        <w:top w:val="none" w:sz="0" w:space="0" w:color="auto"/>
        <w:left w:val="none" w:sz="0" w:space="0" w:color="auto"/>
        <w:bottom w:val="none" w:sz="0" w:space="0" w:color="auto"/>
        <w:right w:val="none" w:sz="0" w:space="0" w:color="auto"/>
      </w:divBdr>
    </w:div>
    <w:div w:id="2089840792">
      <w:bodyDiv w:val="1"/>
      <w:marLeft w:val="0"/>
      <w:marRight w:val="0"/>
      <w:marTop w:val="0"/>
      <w:marBottom w:val="0"/>
      <w:divBdr>
        <w:top w:val="none" w:sz="0" w:space="0" w:color="auto"/>
        <w:left w:val="none" w:sz="0" w:space="0" w:color="auto"/>
        <w:bottom w:val="none" w:sz="0" w:space="0" w:color="auto"/>
        <w:right w:val="none" w:sz="0" w:space="0" w:color="auto"/>
      </w:divBdr>
    </w:div>
    <w:div w:id="2099709283">
      <w:bodyDiv w:val="1"/>
      <w:marLeft w:val="0"/>
      <w:marRight w:val="0"/>
      <w:marTop w:val="0"/>
      <w:marBottom w:val="0"/>
      <w:divBdr>
        <w:top w:val="none" w:sz="0" w:space="0" w:color="auto"/>
        <w:left w:val="none" w:sz="0" w:space="0" w:color="auto"/>
        <w:bottom w:val="none" w:sz="0" w:space="0" w:color="auto"/>
        <w:right w:val="none" w:sz="0" w:space="0" w:color="auto"/>
      </w:divBdr>
    </w:div>
    <w:div w:id="2108696696">
      <w:bodyDiv w:val="1"/>
      <w:marLeft w:val="0"/>
      <w:marRight w:val="0"/>
      <w:marTop w:val="0"/>
      <w:marBottom w:val="0"/>
      <w:divBdr>
        <w:top w:val="none" w:sz="0" w:space="0" w:color="auto"/>
        <w:left w:val="none" w:sz="0" w:space="0" w:color="auto"/>
        <w:bottom w:val="none" w:sz="0" w:space="0" w:color="auto"/>
        <w:right w:val="none" w:sz="0" w:space="0" w:color="auto"/>
      </w:divBdr>
    </w:div>
    <w:div w:id="214122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wilding@lancashire.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ean.waddington@ao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bportal.ribblevalley.gov.uk/site/scripts/planx_details.php?appNumber=3%2F2025%2F018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Waddington</dc:creator>
  <cp:keywords/>
  <dc:description/>
  <cp:lastModifiedBy>Jean Waddington</cp:lastModifiedBy>
  <cp:revision>31</cp:revision>
  <cp:lastPrinted>2025-04-21T08:42:00Z</cp:lastPrinted>
  <dcterms:created xsi:type="dcterms:W3CDTF">2025-04-07T17:42:00Z</dcterms:created>
  <dcterms:modified xsi:type="dcterms:W3CDTF">2025-04-21T09:26:00Z</dcterms:modified>
</cp:coreProperties>
</file>